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FC058" w14:textId="0C9A5824"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214852">
        <w:rPr>
          <w:noProof w:val="0"/>
          <w:sz w:val="24"/>
          <w:szCs w:val="24"/>
        </w:rPr>
        <w:t>2</w:t>
      </w:r>
      <w:r w:rsidRPr="00E25C51">
        <w:rPr>
          <w:noProof w:val="0"/>
          <w:sz w:val="24"/>
          <w:szCs w:val="24"/>
        </w:rPr>
        <w:t xml:space="preserve">                                               </w:t>
      </w:r>
      <w:r w:rsidR="002C4633">
        <w:rPr>
          <w:noProof w:val="0"/>
          <w:sz w:val="24"/>
          <w:szCs w:val="24"/>
        </w:rPr>
        <w:t xml:space="preserve">      </w:t>
      </w:r>
      <w:r w:rsidRPr="00744342">
        <w:rPr>
          <w:noProof w:val="0"/>
          <w:sz w:val="24"/>
          <w:szCs w:val="24"/>
        </w:rPr>
        <w:t>R4-</w:t>
      </w:r>
      <w:r w:rsidR="00EB7038" w:rsidRPr="00EB7038">
        <w:t xml:space="preserve"> </w:t>
      </w:r>
      <w:r w:rsidR="00A06042" w:rsidRPr="00A06042">
        <w:rPr>
          <w:noProof w:val="0"/>
          <w:sz w:val="24"/>
          <w:szCs w:val="24"/>
        </w:rPr>
        <w:t>2413195</w:t>
      </w:r>
      <w:r w:rsidR="00EB7038" w:rsidRPr="00EB7038" w:rsidDel="00EB7038">
        <w:rPr>
          <w:noProof w:val="0"/>
          <w:sz w:val="24"/>
          <w:szCs w:val="24"/>
        </w:rPr>
        <w:t xml:space="preserve"> </w:t>
      </w:r>
    </w:p>
    <w:p w14:paraId="39D79C89" w14:textId="45B9E3AE" w:rsidR="002324AA" w:rsidRDefault="0015282B" w:rsidP="002324AA">
      <w:pPr>
        <w:pStyle w:val="CRCoverPage"/>
        <w:jc w:val="both"/>
        <w:rPr>
          <w:rFonts w:eastAsia="SimSun" w:cs="Arial"/>
          <w:b/>
          <w:noProof/>
          <w:sz w:val="24"/>
          <w:szCs w:val="24"/>
          <w:lang w:eastAsia="zh-CN"/>
        </w:rPr>
      </w:pPr>
      <w:r w:rsidRPr="0015282B">
        <w:rPr>
          <w:rFonts w:eastAsia="SimSun" w:cs="Arial"/>
          <w:b/>
          <w:noProof/>
          <w:sz w:val="24"/>
          <w:szCs w:val="24"/>
          <w:lang w:eastAsia="zh-CN"/>
        </w:rPr>
        <w:t>Maastricht, Netherlands, 19th – 23rd August, 2024</w:t>
      </w:r>
    </w:p>
    <w:p w14:paraId="17FF4E7F" w14:textId="77777777" w:rsidR="0015282B" w:rsidRPr="00786FED" w:rsidRDefault="0015282B"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0441442E" w:rsidR="002324AA" w:rsidRDefault="002324AA" w:rsidP="003420C6">
      <w:pPr>
        <w:ind w:left="2160" w:hanging="2160"/>
        <w:jc w:val="both"/>
      </w:pPr>
      <w:r w:rsidRPr="5778B585">
        <w:rPr>
          <w:rFonts w:ascii="Arial" w:hAnsi="Arial" w:cs="Arial"/>
          <w:b/>
          <w:bCs/>
          <w:sz w:val="24"/>
          <w:szCs w:val="24"/>
          <w:lang w:val="en-US"/>
        </w:rPr>
        <w:t>Title:</w:t>
      </w:r>
      <w:r>
        <w:tab/>
      </w:r>
      <w:r w:rsidR="0015459D" w:rsidRPr="0015459D">
        <w:rPr>
          <w:rFonts w:ascii="Arial" w:hAnsi="Arial" w:cs="Arial"/>
          <w:b/>
          <w:bCs/>
          <w:sz w:val="24"/>
          <w:szCs w:val="24"/>
          <w:lang w:val="en-US"/>
        </w:rPr>
        <w:t>Test methodology for FR1 non-RedCap headworn XR devices</w:t>
      </w:r>
      <w:r w:rsidR="0015459D" w:rsidRPr="0015459D">
        <w:rPr>
          <w:rFonts w:ascii="Arial" w:hAnsi="Arial" w:cs="Arial"/>
          <w:b/>
          <w:bCs/>
          <w:sz w:val="24"/>
          <w:szCs w:val="24"/>
          <w:lang w:val="en-US"/>
        </w:rPr>
        <w:tab/>
      </w:r>
    </w:p>
    <w:p w14:paraId="7838B531" w14:textId="459D910A"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BD32BB">
        <w:rPr>
          <w:rFonts w:ascii="Arial" w:hAnsi="Arial" w:cs="Arial"/>
          <w:b/>
          <w:bCs/>
          <w:sz w:val="24"/>
          <w:szCs w:val="24"/>
          <w:lang w:val="en-US"/>
        </w:rPr>
        <w:t>8.12</w:t>
      </w:r>
      <w:r w:rsidR="005C3045" w:rsidRPr="005C3045">
        <w:rPr>
          <w:rFonts w:ascii="Arial" w:hAnsi="Arial" w:cs="Arial"/>
          <w:b/>
          <w:bCs/>
          <w:sz w:val="24"/>
          <w:szCs w:val="24"/>
          <w:lang w:val="en-US"/>
        </w:rPr>
        <w:t>.2.</w:t>
      </w:r>
      <w:r w:rsidR="0015459D">
        <w:rPr>
          <w:rFonts w:ascii="Arial" w:hAnsi="Arial" w:cs="Arial"/>
          <w:b/>
          <w:bCs/>
          <w:sz w:val="24"/>
          <w:szCs w:val="24"/>
          <w:lang w:val="en-US"/>
        </w:rPr>
        <w:t>1</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60CA00A6" w:rsidR="00221901" w:rsidRPr="00EF636D" w:rsidRDefault="00836232" w:rsidP="00547495">
      <w:pPr>
        <w:rPr>
          <w:rFonts w:eastAsia="SimSun"/>
          <w:lang w:val="en-US" w:eastAsia="zh-CN"/>
        </w:rPr>
      </w:pPr>
      <w:r>
        <w:t xml:space="preserve">Based on </w:t>
      </w:r>
      <w:r w:rsidR="000F4B0A">
        <w:rPr>
          <w:rFonts w:eastAsia="SimSun"/>
        </w:rPr>
        <w:t xml:space="preserve">the WF </w:t>
      </w:r>
      <w:r w:rsidR="0077760A">
        <w:rPr>
          <w:rFonts w:eastAsia="SimSun"/>
        </w:rPr>
        <w:t>from</w:t>
      </w:r>
      <w:r w:rsidR="000F4B0A">
        <w:rPr>
          <w:rFonts w:eastAsia="SimSun"/>
        </w:rPr>
        <w:t xml:space="preserve"> RAN4 11</w:t>
      </w:r>
      <w:r w:rsidR="005865E8">
        <w:rPr>
          <w:rFonts w:eastAsia="SimSun"/>
        </w:rPr>
        <w:t>1</w:t>
      </w:r>
      <w:r w:rsidR="000F4B0A">
        <w:rPr>
          <w:rFonts w:eastAsia="SimSun"/>
        </w:rPr>
        <w:t xml:space="preserve">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share our views </w:t>
      </w:r>
      <w:r w:rsidR="00F66BDD">
        <w:rPr>
          <w:rFonts w:eastAsia="SimSun"/>
          <w:lang w:val="en-US" w:eastAsia="zh-CN"/>
        </w:rPr>
        <w:t xml:space="preserve">of </w:t>
      </w:r>
      <w:r w:rsidR="00FF3994">
        <w:rPr>
          <w:rFonts w:eastAsia="SimSun"/>
          <w:lang w:val="en-US" w:eastAsia="zh-CN"/>
        </w:rPr>
        <w:t xml:space="preserve">XR </w:t>
      </w:r>
      <w:r w:rsidR="00223F4A">
        <w:rPr>
          <w:rFonts w:eastAsia="SimSun"/>
          <w:lang w:val="en-US" w:eastAsia="zh-CN"/>
        </w:rPr>
        <w:t xml:space="preserve">devices </w:t>
      </w:r>
      <w:r w:rsidR="00FF3994">
        <w:rPr>
          <w:rFonts w:eastAsia="SimSun"/>
          <w:lang w:val="en-US" w:eastAsia="zh-CN"/>
        </w:rPr>
        <w:t xml:space="preserve">related issues </w:t>
      </w:r>
      <w:r w:rsidR="000A390C">
        <w:rPr>
          <w:rFonts w:eastAsia="SimSun"/>
          <w:lang w:val="en-US" w:eastAsia="zh-CN"/>
        </w:rPr>
        <w:t>as listed below:</w:t>
      </w:r>
      <w:r w:rsidR="00EF636D">
        <w:rPr>
          <w:rFonts w:eastAsia="SimSun"/>
          <w:lang w:val="en-US" w:eastAsia="zh-CN"/>
        </w:rPr>
        <w:t xml:space="preserve"> </w:t>
      </w:r>
    </w:p>
    <w:p w14:paraId="4F414E03" w14:textId="77777777" w:rsidR="0002274C" w:rsidRDefault="0002274C" w:rsidP="0002274C">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tc>
          <w:tcPr>
            <w:tcW w:w="9631" w:type="dxa"/>
          </w:tcPr>
          <w:p w14:paraId="5207AEED" w14:textId="77777777" w:rsidR="00B309F3" w:rsidRPr="00B309F3" w:rsidRDefault="00B309F3" w:rsidP="00B309F3">
            <w:pPr>
              <w:rPr>
                <w:b/>
                <w:color w:val="4472C4" w:themeColor="accent1"/>
                <w:u w:val="single"/>
                <w:lang w:eastAsia="ko-KR"/>
              </w:rPr>
            </w:pPr>
            <w:r w:rsidRPr="00B309F3">
              <w:rPr>
                <w:b/>
                <w:color w:val="4472C4" w:themeColor="accent1"/>
                <w:u w:val="single"/>
                <w:lang w:eastAsia="ko-KR"/>
              </w:rPr>
              <w:t>Issue 2-</w:t>
            </w:r>
            <w:r w:rsidRPr="00B309F3">
              <w:rPr>
                <w:rFonts w:hint="eastAsia"/>
                <w:b/>
                <w:color w:val="4472C4" w:themeColor="accent1"/>
                <w:u w:val="single"/>
                <w:lang w:eastAsia="zh-CN"/>
              </w:rPr>
              <w:t>2</w:t>
            </w:r>
            <w:r w:rsidRPr="00B309F3">
              <w:rPr>
                <w:b/>
                <w:color w:val="4472C4" w:themeColor="accent1"/>
                <w:u w:val="single"/>
                <w:lang w:eastAsia="ko-KR"/>
              </w:rPr>
              <w:t>-</w:t>
            </w:r>
            <w:r w:rsidRPr="00B309F3">
              <w:rPr>
                <w:rFonts w:hint="eastAsia"/>
                <w:b/>
                <w:color w:val="4472C4" w:themeColor="accent1"/>
                <w:u w:val="single"/>
                <w:lang w:eastAsia="zh-CN"/>
              </w:rPr>
              <w:t>2</w:t>
            </w:r>
            <w:r w:rsidRPr="00B309F3">
              <w:rPr>
                <w:b/>
                <w:color w:val="4472C4" w:themeColor="accent1"/>
                <w:u w:val="single"/>
                <w:lang w:eastAsia="ko-KR"/>
              </w:rPr>
              <w:t xml:space="preserve">: </w:t>
            </w:r>
            <w:r w:rsidRPr="00B309F3">
              <w:rPr>
                <w:rFonts w:hint="eastAsia"/>
                <w:b/>
                <w:color w:val="4472C4" w:themeColor="accent1"/>
                <w:u w:val="single"/>
                <w:lang w:eastAsia="zh-CN"/>
              </w:rPr>
              <w:t xml:space="preserve">Coarse measurement grids </w:t>
            </w:r>
            <w:r w:rsidRPr="00B309F3">
              <w:rPr>
                <w:b/>
                <w:color w:val="4472C4" w:themeColor="accent1"/>
                <w:u w:val="single"/>
                <w:lang w:eastAsia="ko-KR"/>
              </w:rPr>
              <w:t xml:space="preserve"> </w:t>
            </w:r>
          </w:p>
          <w:p w14:paraId="0BCE8D59" w14:textId="77777777" w:rsidR="00B309F3" w:rsidRPr="00B309F3" w:rsidRDefault="00B309F3" w:rsidP="00B309F3">
            <w:pPr>
              <w:spacing w:after="120"/>
              <w:rPr>
                <w:b/>
                <w:bCs/>
                <w:color w:val="4472C4" w:themeColor="accent1"/>
                <w:szCs w:val="24"/>
                <w:lang w:eastAsia="zh-CN"/>
              </w:rPr>
            </w:pPr>
            <w:r w:rsidRPr="00B309F3">
              <w:rPr>
                <w:rFonts w:hint="eastAsia"/>
                <w:b/>
                <w:bCs/>
                <w:color w:val="4472C4" w:themeColor="accent1"/>
                <w:szCs w:val="24"/>
                <w:lang w:eastAsia="zh-CN"/>
              </w:rPr>
              <w:t>Agreements</w:t>
            </w:r>
          </w:p>
          <w:p w14:paraId="0E113B3E" w14:textId="77777777" w:rsidR="00B309F3" w:rsidRPr="00B309F3" w:rsidRDefault="00B309F3" w:rsidP="00B309F3">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B309F3">
              <w:rPr>
                <w:rFonts w:eastAsia="SimSun"/>
                <w:color w:val="4472C4" w:themeColor="accent1"/>
                <w:szCs w:val="24"/>
                <w:lang w:eastAsia="zh-CN"/>
              </w:rPr>
              <w:t>L</w:t>
            </w:r>
            <w:r w:rsidRPr="00B309F3">
              <w:rPr>
                <w:rFonts w:eastAsia="SimSun" w:hint="eastAsia"/>
                <w:color w:val="4472C4" w:themeColor="accent1"/>
                <w:szCs w:val="24"/>
                <w:lang w:eastAsia="zh-CN"/>
              </w:rPr>
              <w:t xml:space="preserve">egacy measurement grid can be baseline for XR devices TRP TRS measurement </w:t>
            </w:r>
            <w:r w:rsidRPr="00B309F3">
              <w:rPr>
                <w:rFonts w:eastAsia="SimSun"/>
                <w:color w:val="4472C4" w:themeColor="accent1"/>
                <w:szCs w:val="24"/>
                <w:lang w:eastAsia="zh-CN"/>
              </w:rPr>
              <w:t>and measurement campaign used to derive performance requirements</w:t>
            </w:r>
            <w:r w:rsidRPr="00B309F3">
              <w:rPr>
                <w:rFonts w:eastAsia="SimSun" w:hint="eastAsia"/>
                <w:color w:val="4472C4" w:themeColor="accent1"/>
                <w:szCs w:val="24"/>
                <w:lang w:eastAsia="zh-CN"/>
              </w:rPr>
              <w:t xml:space="preserve">, </w:t>
            </w:r>
            <w:r w:rsidRPr="00B309F3">
              <w:rPr>
                <w:rFonts w:eastAsia="SimSun"/>
                <w:color w:val="4472C4" w:themeColor="accent1"/>
                <w:szCs w:val="24"/>
                <w:lang w:eastAsia="zh-CN"/>
              </w:rPr>
              <w:t xml:space="preserve">RAN4 can </w:t>
            </w:r>
            <w:r w:rsidRPr="00B309F3">
              <w:rPr>
                <w:rFonts w:eastAsia="SimSun" w:hint="eastAsia"/>
                <w:color w:val="4472C4" w:themeColor="accent1"/>
                <w:szCs w:val="24"/>
                <w:lang w:eastAsia="zh-CN"/>
              </w:rPr>
              <w:t>further check</w:t>
            </w:r>
            <w:r w:rsidRPr="00B309F3">
              <w:rPr>
                <w:rFonts w:eastAsia="SimSun"/>
                <w:color w:val="4472C4" w:themeColor="accent1"/>
                <w:szCs w:val="24"/>
                <w:lang w:eastAsia="zh-CN"/>
              </w:rPr>
              <w:t xml:space="preserve"> </w:t>
            </w:r>
            <w:r w:rsidRPr="00B309F3">
              <w:rPr>
                <w:rFonts w:eastAsia="SimSun" w:hint="eastAsia"/>
                <w:color w:val="4472C4" w:themeColor="accent1"/>
                <w:szCs w:val="24"/>
                <w:lang w:eastAsia="zh-CN"/>
              </w:rPr>
              <w:t xml:space="preserve">and confirm </w:t>
            </w:r>
            <w:r w:rsidRPr="00B309F3">
              <w:rPr>
                <w:rFonts w:eastAsia="SimSun"/>
                <w:color w:val="4472C4" w:themeColor="accent1"/>
                <w:szCs w:val="24"/>
                <w:lang w:eastAsia="zh-CN"/>
              </w:rPr>
              <w:t xml:space="preserve">coarse measurement grid </w:t>
            </w:r>
            <w:r w:rsidRPr="00B309F3">
              <w:rPr>
                <w:rFonts w:eastAsia="SimSun" w:hint="eastAsia"/>
                <w:color w:val="4472C4" w:themeColor="accent1"/>
                <w:szCs w:val="24"/>
                <w:lang w:eastAsia="zh-CN"/>
              </w:rPr>
              <w:t>based on measurement results and simulations.</w:t>
            </w:r>
          </w:p>
          <w:p w14:paraId="461A7DEF" w14:textId="77777777" w:rsidR="00B309F3" w:rsidRPr="00B309F3" w:rsidRDefault="00B309F3" w:rsidP="00B309F3">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val="en-US" w:eastAsia="zh-CN"/>
              </w:rPr>
            </w:pPr>
            <w:r w:rsidRPr="00B309F3">
              <w:rPr>
                <w:rFonts w:eastAsia="SimSun" w:hint="eastAsia"/>
                <w:color w:val="4472C4" w:themeColor="accent1"/>
                <w:szCs w:val="24"/>
                <w:lang w:val="en-US" w:eastAsia="zh-CN"/>
              </w:rPr>
              <w:t xml:space="preserve">MU analysis for </w:t>
            </w:r>
            <w:r w:rsidRPr="00B309F3">
              <w:rPr>
                <w:rFonts w:eastAsia="SimSun"/>
                <w:color w:val="4472C4" w:themeColor="accent1"/>
                <w:szCs w:val="24"/>
                <w:lang w:val="en-US" w:eastAsia="zh-CN"/>
              </w:rPr>
              <w:t xml:space="preserve">coarse measurement grid </w:t>
            </w:r>
            <w:r w:rsidRPr="00B309F3">
              <w:rPr>
                <w:rFonts w:eastAsia="SimSun" w:hint="eastAsia"/>
                <w:color w:val="4472C4" w:themeColor="accent1"/>
                <w:szCs w:val="24"/>
                <w:lang w:val="en-US" w:eastAsia="zh-CN"/>
              </w:rPr>
              <w:t>is also needed.</w:t>
            </w:r>
          </w:p>
          <w:p w14:paraId="790086A7" w14:textId="6D8DCC35" w:rsidR="0002274C" w:rsidRPr="00B309F3" w:rsidRDefault="0002274C" w:rsidP="00A9553F">
            <w:pPr>
              <w:jc w:val="both"/>
              <w:rPr>
                <w:rFonts w:eastAsiaTheme="minorEastAsia"/>
                <w:b/>
                <w:bCs/>
                <w:color w:val="4472C4" w:themeColor="accent1"/>
                <w:lang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28894360" w14:textId="35A5B7A0" w:rsidR="00663593" w:rsidRDefault="00663593" w:rsidP="00663593">
      <w:pPr>
        <w:pStyle w:val="Heading2"/>
      </w:pPr>
      <w:r>
        <w:t>2.1</w:t>
      </w:r>
      <w:r w:rsidR="00DF22F2">
        <w:tab/>
      </w:r>
      <w:r w:rsidRPr="001D2A7E">
        <w:t>TRP</w:t>
      </w:r>
      <w:r>
        <w:t>/</w:t>
      </w:r>
      <w:r w:rsidRPr="001D2A7E">
        <w:t xml:space="preserve">TRS OTA test based on </w:t>
      </w:r>
      <w:r w:rsidRPr="005F24BD">
        <w:t xml:space="preserve">interpolated </w:t>
      </w:r>
      <w:r w:rsidRPr="001D2A7E">
        <w:t>coarse measurement grids</w:t>
      </w:r>
    </w:p>
    <w:p w14:paraId="0ED341D3" w14:textId="71D6E4D2" w:rsidR="00A85252" w:rsidRDefault="00A85252" w:rsidP="00073158">
      <w:pPr>
        <w:jc w:val="both"/>
      </w:pPr>
      <w:r>
        <w:t xml:space="preserve">Based on the </w:t>
      </w:r>
      <w:r w:rsidRPr="00DB6ECE">
        <w:t xml:space="preserve">266 or 62 </w:t>
      </w:r>
      <w:r>
        <w:t xml:space="preserve">measurement grids in </w:t>
      </w:r>
      <w:r w:rsidRPr="00DB6ECE">
        <w:t>current standard TS 38.161</w:t>
      </w:r>
      <w:r>
        <w:t xml:space="preserve">, a simple change to define 62 </w:t>
      </w:r>
      <w:r w:rsidRPr="00205C1E">
        <w:t>measurement grids</w:t>
      </w:r>
      <w:r>
        <w:t xml:space="preserve"> can be made to reduce the measurement time per OTA test and maintain the same accuracy level of using 266 measurement grids in OTA tests.</w:t>
      </w:r>
    </w:p>
    <w:p w14:paraId="21ED564C" w14:textId="083ECED0" w:rsidR="00663593" w:rsidRDefault="00663593" w:rsidP="00A06042">
      <w:pPr>
        <w:jc w:val="both"/>
      </w:pPr>
      <w:r>
        <w:t xml:space="preserve">If we consider the test grid with 266 test points as the fine measurement grid, then we can consider 62 points measurement grid (for example) as </w:t>
      </w:r>
      <w:r w:rsidRPr="00EB41E2">
        <w:t>interpolated</w:t>
      </w:r>
      <w:r>
        <w:t xml:space="preserve"> coarse measurement grid. </w:t>
      </w:r>
      <w:r w:rsidR="0072250B">
        <w:t xml:space="preserve">There is no change of numbers of 62 measurement grids in the current </w:t>
      </w:r>
      <w:r w:rsidR="0072250B" w:rsidRPr="00DB6ECE">
        <w:t>TS 38.161</w:t>
      </w:r>
      <w:r w:rsidR="0072250B">
        <w:t>. The only change is how to pick up the position of 62 points from the measurement sphere</w:t>
      </w:r>
      <w:r w:rsidR="00320334">
        <w:t xml:space="preserve"> in Figure 1.</w:t>
      </w:r>
    </w:p>
    <w:p w14:paraId="2914741B" w14:textId="77777777" w:rsidR="00663593" w:rsidRDefault="00663593" w:rsidP="00663593">
      <w:pPr>
        <w:keepNext/>
        <w:jc w:val="center"/>
      </w:pPr>
      <w:r>
        <w:rPr>
          <w:noProof/>
        </w:rPr>
        <w:lastRenderedPageBreak/>
        <w:drawing>
          <wp:inline distT="0" distB="0" distL="0" distR="0" wp14:anchorId="2DD7D806" wp14:editId="4C8719E6">
            <wp:extent cx="2746785" cy="2857500"/>
            <wp:effectExtent l="0" t="0" r="0" b="0"/>
            <wp:docPr id="1872405444" name="Picture 1" descr="A black and white glo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405444" name="Picture 1" descr="A black and white glob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6316" cy="2867416"/>
                    </a:xfrm>
                    <a:prstGeom prst="rect">
                      <a:avLst/>
                    </a:prstGeom>
                    <a:noFill/>
                    <a:ln>
                      <a:noFill/>
                    </a:ln>
                  </pic:spPr>
                </pic:pic>
              </a:graphicData>
            </a:graphic>
          </wp:inline>
        </w:drawing>
      </w:r>
    </w:p>
    <w:p w14:paraId="10B70920" w14:textId="197AB3B0" w:rsidR="00663593" w:rsidRPr="000A4632" w:rsidRDefault="00663593" w:rsidP="00663593">
      <w:pPr>
        <w:pStyle w:val="Caption"/>
        <w:jc w:val="center"/>
        <w:rPr>
          <w:b w:val="0"/>
          <w:bCs/>
        </w:rPr>
      </w:pPr>
      <w:bookmarkStart w:id="3" w:name="_Ref170307150"/>
      <w:r w:rsidRPr="000A4632">
        <w:rPr>
          <w:b w:val="0"/>
          <w:bCs/>
        </w:rPr>
        <w:t xml:space="preserve">Figure </w:t>
      </w:r>
      <w:bookmarkEnd w:id="3"/>
      <w:r w:rsidR="00DC5CEE" w:rsidRPr="000A4632">
        <w:rPr>
          <w:b w:val="0"/>
          <w:bCs/>
        </w:rPr>
        <w:t>1</w:t>
      </w:r>
      <w:r w:rsidRPr="000A4632">
        <w:rPr>
          <w:b w:val="0"/>
          <w:bCs/>
        </w:rPr>
        <w:t xml:space="preserve">: </w:t>
      </w:r>
      <w:r w:rsidR="0030690C">
        <w:rPr>
          <w:b w:val="0"/>
          <w:bCs/>
        </w:rPr>
        <w:t>M</w:t>
      </w:r>
      <w:r w:rsidRPr="000A4632">
        <w:rPr>
          <w:b w:val="0"/>
          <w:bCs/>
        </w:rPr>
        <w:t>easurement grid</w:t>
      </w:r>
      <w:r w:rsidR="00542CE2">
        <w:rPr>
          <w:b w:val="0"/>
          <w:bCs/>
        </w:rPr>
        <w:t>s</w:t>
      </w:r>
      <w:r w:rsidRPr="000A4632">
        <w:rPr>
          <w:b w:val="0"/>
          <w:bCs/>
        </w:rPr>
        <w:t xml:space="preserve"> </w:t>
      </w:r>
      <w:r w:rsidR="00123FCC">
        <w:rPr>
          <w:b w:val="0"/>
          <w:bCs/>
        </w:rPr>
        <w:t>of a sphere</w:t>
      </w:r>
      <w:r w:rsidRPr="000A4632">
        <w:rPr>
          <w:b w:val="0"/>
          <w:bCs/>
        </w:rPr>
        <w:t>.</w:t>
      </w:r>
    </w:p>
    <w:p w14:paraId="0497C8FB" w14:textId="37BC82C4" w:rsidR="00663593" w:rsidRPr="005C0F39" w:rsidRDefault="00663593" w:rsidP="004611BE">
      <w:pPr>
        <w:jc w:val="both"/>
      </w:pPr>
      <w:r>
        <w:t xml:space="preserve">The key point here between </w:t>
      </w:r>
      <w:r w:rsidRPr="00E075DD">
        <w:t>interpolated</w:t>
      </w:r>
      <w:r>
        <w:t xml:space="preserve"> coarse measurement grids and </w:t>
      </w:r>
      <w:r w:rsidR="000C7DA8">
        <w:t xml:space="preserve">normal </w:t>
      </w:r>
      <w:r w:rsidR="00694FE5">
        <w:t>coarse</w:t>
      </w:r>
      <w:r>
        <w:t xml:space="preserve"> measurement grids is that the </w:t>
      </w:r>
      <w:r w:rsidR="0008508B">
        <w:t xml:space="preserve">positions of </w:t>
      </w:r>
      <w:r>
        <w:t xml:space="preserve">measurement grids are different from each other among the </w:t>
      </w:r>
      <w:r w:rsidRPr="00E075DD">
        <w:t>interpolated</w:t>
      </w:r>
      <w:r>
        <w:rPr>
          <w:lang w:eastAsia="zh-CN"/>
        </w:rPr>
        <w:t xml:space="preserve"> </w:t>
      </w:r>
      <w:r>
        <w:t xml:space="preserve">coarse measurement grids. Using </w:t>
      </w:r>
      <w:r w:rsidRPr="00C6122A">
        <w:t>constant step size</w:t>
      </w:r>
      <w:r>
        <w:t>d</w:t>
      </w:r>
      <w:r w:rsidRPr="00C6122A">
        <w:t xml:space="preserve"> </w:t>
      </w:r>
      <w:r>
        <w:t xml:space="preserve">fine measurement </w:t>
      </w:r>
      <w:r w:rsidRPr="00C6122A">
        <w:t xml:space="preserve">grid </w:t>
      </w:r>
      <w:r>
        <w:t xml:space="preserve">with 266 test points as an example, it can be considered that we can pick one point from every fourth consecutive measurement test point, within </w:t>
      </w:r>
      <m:oMath>
        <m:r>
          <w:rPr>
            <w:rFonts w:ascii="Cambria Math" w:hAnsi="Cambria Math"/>
          </w:rPr>
          <m:t>θ=</m:t>
        </m:r>
        <m:sSup>
          <m:sSupPr>
            <m:ctrlPr>
              <w:rPr>
                <w:rFonts w:ascii="Cambria Math" w:hAnsi="Cambria Math"/>
                <w:i/>
              </w:rPr>
            </m:ctrlPr>
          </m:sSupPr>
          <m:e>
            <m:r>
              <w:rPr>
                <w:rFonts w:ascii="Cambria Math" w:hAnsi="Cambria Math"/>
              </w:rPr>
              <m:t>15</m:t>
            </m:r>
          </m:e>
          <m:sup>
            <m:r>
              <w:rPr>
                <w:rFonts w:ascii="Cambria Math" w:hAnsi="Cambria Math"/>
              </w:rPr>
              <m:t>°</m:t>
            </m:r>
          </m:sup>
        </m:sSup>
      </m:oMath>
      <w:r>
        <w:t xml:space="preserve"> and </w:t>
      </w:r>
      <m:oMath>
        <m:r>
          <w:rPr>
            <w:rFonts w:ascii="Cambria Math" w:hAnsi="Cambria Math"/>
          </w:rPr>
          <m:t>φ=</m:t>
        </m:r>
        <m:sSup>
          <m:sSupPr>
            <m:ctrlPr>
              <w:rPr>
                <w:rFonts w:ascii="Cambria Math" w:hAnsi="Cambria Math"/>
                <w:i/>
              </w:rPr>
            </m:ctrlPr>
          </m:sSupPr>
          <m:e>
            <m:r>
              <w:rPr>
                <w:rFonts w:ascii="Cambria Math" w:hAnsi="Cambria Math"/>
              </w:rPr>
              <m:t>15</m:t>
            </m:r>
          </m:e>
          <m:sup>
            <m:r>
              <w:rPr>
                <w:rFonts w:ascii="Cambria Math" w:hAnsi="Cambria Math"/>
              </w:rPr>
              <m:t>°</m:t>
            </m:r>
          </m:sup>
        </m:sSup>
      </m:oMath>
      <w:r>
        <w:t xml:space="preserve"> </w:t>
      </w:r>
      <w:r w:rsidRPr="003F08A2">
        <w:t xml:space="preserve">spherical </w:t>
      </w:r>
      <w:r>
        <w:t>angular area</w:t>
      </w:r>
      <w:r>
        <w:rPr>
          <w:lang w:eastAsia="zh-CN"/>
        </w:rPr>
        <w:t>,</w:t>
      </w:r>
      <w:r>
        <w:t xml:space="preserve"> in the 266-point measurement grid (i.e., 264/62=4, except the north pole and south pole, since they are used 4 times), and use it in one of the interpolated coarse measurement grids. We pick up the other one and use it in another one of the interpolated coarse measurement grids, and so on. Eventually, the overlapping of those four 62-point interpolated coarse measurement grids forms </w:t>
      </w:r>
      <w:r w:rsidR="001F03CA">
        <w:t>a</w:t>
      </w:r>
      <w:r>
        <w:t xml:space="preserve"> 266-point fine measurement grid. </w:t>
      </w:r>
    </w:p>
    <w:p w14:paraId="4E05EA6C" w14:textId="514F5118" w:rsidR="00663593" w:rsidRDefault="00121849" w:rsidP="00663593">
      <w:pPr>
        <w:jc w:val="both"/>
      </w:pPr>
      <w:r>
        <w:t>Therefore</w:t>
      </w:r>
      <w:r w:rsidR="004F74EC">
        <w:t>,</w:t>
      </w:r>
      <w:r w:rsidR="00663593">
        <w:t xml:space="preserve"> we can find 4 different interpolated coarse measurement grids</w:t>
      </w:r>
      <w:r w:rsidR="003805CC">
        <w:t xml:space="preserve"> based on 266 measurement grids</w:t>
      </w:r>
      <w:r w:rsidR="00663593">
        <w:t>, each with 62 test points, which are different from each other,</w:t>
      </w:r>
      <w:r w:rsidR="00663593" w:rsidRPr="00A91F86">
        <w:t xml:space="preserve"> except north and south poles which are repeated in every coarse grid</w:t>
      </w:r>
      <w:r w:rsidR="00663593">
        <w:t>, and each can be considered as one interpolation of the 266-point fine measurement grid</w:t>
      </w:r>
      <w:r w:rsidR="0076042C">
        <w:t>, and</w:t>
      </w:r>
      <w:r w:rsidR="002A7CAF">
        <w:t xml:space="preserve"> they </w:t>
      </w:r>
      <w:proofErr w:type="gramStart"/>
      <w:r w:rsidR="002A7CAF">
        <w:t xml:space="preserve">are </w:t>
      </w:r>
      <w:r w:rsidR="0076042C">
        <w:t xml:space="preserve"> orthogonal</w:t>
      </w:r>
      <w:proofErr w:type="gramEnd"/>
      <w:r w:rsidR="0076042C">
        <w:t xml:space="preserve"> to each other.</w:t>
      </w:r>
    </w:p>
    <w:p w14:paraId="53FF15A3" w14:textId="60BA5EBC" w:rsidR="00663593" w:rsidRDefault="00663593" w:rsidP="00663593">
      <w:pPr>
        <w:jc w:val="both"/>
      </w:pPr>
      <w:r>
        <w:t xml:space="preserve">To achieve the same accuracy level of TRP measurement results based on the </w:t>
      </w:r>
      <w:r w:rsidR="00FF27EE">
        <w:t xml:space="preserve">62-points </w:t>
      </w:r>
      <w:r>
        <w:t xml:space="preserve">interpolated coarse measurement grid compared with using </w:t>
      </w:r>
      <w:r w:rsidR="00FF27EE">
        <w:t xml:space="preserve">266-points </w:t>
      </w:r>
      <w:r>
        <w:t xml:space="preserve">fine measurement grids, we first use the </w:t>
      </w:r>
      <w:r w:rsidR="00DB5B6D">
        <w:t xml:space="preserve">62-points </w:t>
      </w:r>
      <w:r>
        <w:t xml:space="preserve">interpolated coarse measurement grids in the OTA testing of TRP according to the procedure in TS </w:t>
      </w:r>
      <w:r w:rsidRPr="006E0EAA">
        <w:t xml:space="preserve">38.161 </w:t>
      </w:r>
      <w:r>
        <w:t>clause</w:t>
      </w:r>
      <w:r w:rsidRPr="006E0EAA">
        <w:t xml:space="preserve"> A.3.3 </w:t>
      </w:r>
      <w:r>
        <w:t>“</w:t>
      </w:r>
      <w:r w:rsidRPr="006E0EAA">
        <w:t>Test procedure</w:t>
      </w:r>
      <w:r>
        <w:t>”. Repeat the OTA test four times by using each of the four interpolated coarse measurement grids, we can get the TRP1, TRP2, TRP3, and TRP4.</w:t>
      </w:r>
    </w:p>
    <w:p w14:paraId="7BEDF756" w14:textId="77777777" w:rsidR="00663593" w:rsidRDefault="00663593" w:rsidP="00663593">
      <w:r>
        <w:t xml:space="preserve">Then, the </w:t>
      </w:r>
      <m:oMath>
        <m:sSub>
          <m:sSubPr>
            <m:ctrlPr>
              <w:rPr>
                <w:rFonts w:ascii="Cambria Math" w:hAnsi="Cambria Math"/>
                <w:i/>
              </w:rPr>
            </m:ctrlPr>
          </m:sSubPr>
          <m:e>
            <m:r>
              <w:rPr>
                <w:rFonts w:ascii="Cambria Math" w:hAnsi="Cambria Math"/>
              </w:rPr>
              <m:t>TRP</m:t>
            </m:r>
          </m:e>
          <m:sub>
            <m:r>
              <w:rPr>
                <w:rFonts w:ascii="Cambria Math" w:hAnsi="Cambria Math"/>
              </w:rPr>
              <m:t>ave</m:t>
            </m:r>
          </m:sub>
        </m:sSub>
      </m:oMath>
      <w:r>
        <w:t xml:space="preserve"> can be calculated as in the equation below:</w:t>
      </w:r>
    </w:p>
    <w:p w14:paraId="7336985F" w14:textId="77777777" w:rsidR="00663593" w:rsidRPr="00012FCD" w:rsidRDefault="00BA52A0" w:rsidP="00663593">
      <m:oMathPara>
        <m:oMath>
          <m:sSub>
            <m:sSubPr>
              <m:ctrlPr>
                <w:rPr>
                  <w:rFonts w:ascii="Cambria Math" w:hAnsi="Cambria Math"/>
                  <w:i/>
                </w:rPr>
              </m:ctrlPr>
            </m:sSubPr>
            <m:e>
              <m:r>
                <w:rPr>
                  <w:rFonts w:ascii="Cambria Math" w:hAnsi="Cambria Math"/>
                </w:rPr>
                <m:t>TRP</m:t>
              </m:r>
            </m:e>
            <m:sub>
              <m:r>
                <w:rPr>
                  <w:rFonts w:ascii="Cambria Math" w:hAnsi="Cambria Math"/>
                </w:rPr>
                <m:t>ave</m:t>
              </m:r>
            </m:sub>
          </m:sSub>
          <m:r>
            <w:rPr>
              <w:rFonts w:ascii="Cambria Math" w:hAnsi="Cambria Math"/>
            </w:rPr>
            <m:t>=10</m:t>
          </m:r>
          <m:r>
            <m:rPr>
              <m:sty m:val="p"/>
            </m:rPr>
            <w:rPr>
              <w:rFonts w:ascii="Cambria Math" w:hAnsi="Cambria Math"/>
            </w:rPr>
            <m:t>log⁡</m:t>
          </m:r>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TRP1/10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TRP2/10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TRP3/10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TRP4/10</m:t>
                  </m:r>
                </m:sup>
              </m:sSup>
            </m:num>
            <m:den>
              <m:r>
                <w:rPr>
                  <w:rFonts w:ascii="Cambria Math" w:hAnsi="Cambria Math"/>
                </w:rPr>
                <m:t>4</m:t>
              </m:r>
            </m:den>
          </m:f>
          <m:r>
            <w:rPr>
              <w:rFonts w:ascii="Cambria Math" w:hAnsi="Cambria Math"/>
            </w:rPr>
            <m:t>)</m:t>
          </m:r>
        </m:oMath>
      </m:oMathPara>
    </w:p>
    <w:p w14:paraId="2B7D5D0E" w14:textId="5AF6AE38" w:rsidR="00663593" w:rsidRPr="00F55B9A" w:rsidRDefault="00663593" w:rsidP="00634244">
      <w:pPr>
        <w:jc w:val="both"/>
      </w:pPr>
      <w:r>
        <w:t>The calculation of the TRP1/TRP2/TRP3/TRP4 based on EIRP measurements follows the TS 38.521-2 Clause M.4.2 and Clause M.4.3.</w:t>
      </w:r>
    </w:p>
    <w:p w14:paraId="0367B70F" w14:textId="77777777" w:rsidR="00663593" w:rsidRDefault="00663593" w:rsidP="00663593">
      <w:pPr>
        <w:jc w:val="both"/>
      </w:pPr>
      <w:r>
        <w:t xml:space="preserve">Similarly, we can use the same method to measure TRS by using four interpolated coarse measurement grids in the OTA test, then the </w:t>
      </w:r>
      <m:oMath>
        <m:sSub>
          <m:sSubPr>
            <m:ctrlPr>
              <w:rPr>
                <w:rFonts w:ascii="Cambria Math" w:hAnsi="Cambria Math"/>
              </w:rPr>
            </m:ctrlPr>
          </m:sSubPr>
          <m:e>
            <m:r>
              <w:rPr>
                <w:rFonts w:ascii="Cambria Math" w:hAnsi="Cambria Math"/>
              </w:rPr>
              <m:t>TRS</m:t>
            </m:r>
          </m:e>
          <m:sub>
            <m:r>
              <w:rPr>
                <w:rFonts w:ascii="Cambria Math" w:hAnsi="Cambria Math"/>
              </w:rPr>
              <m:t>ave</m:t>
            </m:r>
          </m:sub>
        </m:sSub>
      </m:oMath>
      <w:r>
        <w:t xml:space="preserve"> can be calculated as in the equation below:</w:t>
      </w:r>
    </w:p>
    <w:p w14:paraId="3CE66D2D" w14:textId="77777777" w:rsidR="00663593" w:rsidRDefault="00BA52A0" w:rsidP="00663593">
      <w:pPr>
        <w:pStyle w:val="EQ"/>
        <w:rPr>
          <w:rFonts w:asciiTheme="minorHAnsi" w:hAnsiTheme="minorHAnsi" w:cs="Arial"/>
          <w:color w:val="44546A" w:themeColor="text2"/>
          <w:sz w:val="22"/>
          <w:szCs w:val="24"/>
        </w:rPr>
      </w:pPr>
      <m:oMathPara>
        <m:oMath>
          <m:sSub>
            <m:sSubPr>
              <m:ctrlPr>
                <w:rPr>
                  <w:rFonts w:ascii="Cambria Math" w:hAnsi="Cambria Math"/>
                </w:rPr>
              </m:ctrlPr>
            </m:sSubPr>
            <m:e>
              <m:r>
                <w:rPr>
                  <w:rFonts w:ascii="Cambria Math" w:hAnsi="Cambria Math"/>
                </w:rPr>
                <m:t>TRS</m:t>
              </m:r>
            </m:e>
            <m:sub>
              <m:r>
                <w:rPr>
                  <w:rFonts w:ascii="Cambria Math" w:hAnsi="Cambria Math"/>
                </w:rPr>
                <m:t>ave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4/(</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TRS1</m:t>
                              </m:r>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TRS2</m:t>
                              </m:r>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TRS3</m:t>
                              </m:r>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TRS4</m:t>
                              </m:r>
                            </m:num>
                            <m:den>
                              <m:r>
                                <m:rPr>
                                  <m:sty m:val="p"/>
                                </m:rPr>
                                <w:rPr>
                                  <w:rFonts w:ascii="Cambria Math" w:hAnsi="Cambria Math"/>
                                </w:rPr>
                                <m:t>10</m:t>
                              </m:r>
                            </m:den>
                          </m:f>
                        </m:sup>
                      </m:sSup>
                    </m:den>
                  </m:f>
                </m:e>
              </m:d>
            </m:e>
          </m:func>
        </m:oMath>
      </m:oMathPara>
    </w:p>
    <w:p w14:paraId="6EF7300F" w14:textId="77777777" w:rsidR="00663593" w:rsidRDefault="00663593" w:rsidP="00663593">
      <w:pPr>
        <w:pStyle w:val="EQ"/>
      </w:pPr>
    </w:p>
    <w:p w14:paraId="40547CF3" w14:textId="77777777" w:rsidR="00663593" w:rsidRDefault="00663593" w:rsidP="00663593">
      <w:pPr>
        <w:jc w:val="both"/>
      </w:pPr>
    </w:p>
    <w:p w14:paraId="044A4AA7" w14:textId="74E8FF9E" w:rsidR="00663593" w:rsidRDefault="00FF4804" w:rsidP="00663593">
      <w:pPr>
        <w:jc w:val="both"/>
      </w:pPr>
      <w:r w:rsidRPr="004F0024">
        <w:rPr>
          <w:b/>
          <w:bCs/>
        </w:rPr>
        <w:t>Observation 1</w:t>
      </w:r>
      <w:r>
        <w:t xml:space="preserve">: </w:t>
      </w:r>
      <w:r w:rsidR="007D4AE4">
        <w:t>There are</w:t>
      </w:r>
      <w:r w:rsidR="007D4AE4" w:rsidRPr="007D4AE4">
        <w:t xml:space="preserve"> 266 </w:t>
      </w:r>
      <w:r w:rsidR="00454541">
        <w:t>and</w:t>
      </w:r>
      <w:r w:rsidR="007D4AE4" w:rsidRPr="007D4AE4">
        <w:t xml:space="preserve"> 62 measurement grids </w:t>
      </w:r>
      <w:r w:rsidR="006C17BD">
        <w:t xml:space="preserve">defined </w:t>
      </w:r>
      <w:r w:rsidR="007D4AE4" w:rsidRPr="007D4AE4">
        <w:t xml:space="preserve">in current standard TS 38.161, a simple change </w:t>
      </w:r>
      <w:r w:rsidR="009A3B23">
        <w:t xml:space="preserve">of the location of 62 </w:t>
      </w:r>
      <w:r w:rsidR="007D4AE4" w:rsidRPr="007D4AE4">
        <w:t xml:space="preserve">measurement grids </w:t>
      </w:r>
      <w:r w:rsidR="009A3B23">
        <w:t>based on 266 measurement grid</w:t>
      </w:r>
      <w:r w:rsidR="00914FDF">
        <w:t>s</w:t>
      </w:r>
      <w:r w:rsidR="009A3B23">
        <w:t xml:space="preserve"> </w:t>
      </w:r>
      <w:r w:rsidR="007D4AE4" w:rsidRPr="007D4AE4">
        <w:t>can be made</w:t>
      </w:r>
      <w:r w:rsidR="00FD2A46">
        <w:t xml:space="preserve">. </w:t>
      </w:r>
    </w:p>
    <w:p w14:paraId="7191DDA6" w14:textId="53C289F6" w:rsidR="00C766AB" w:rsidRDefault="005E0A7E" w:rsidP="00C766AB">
      <w:pPr>
        <w:jc w:val="both"/>
      </w:pPr>
      <w:r w:rsidRPr="004F0024">
        <w:rPr>
          <w:b/>
          <w:bCs/>
        </w:rPr>
        <w:lastRenderedPageBreak/>
        <w:t>Observation 2</w:t>
      </w:r>
      <w:r>
        <w:t xml:space="preserve">: </w:t>
      </w:r>
      <w:r w:rsidR="00C766AB">
        <w:t xml:space="preserve">Define 4 of 62 </w:t>
      </w:r>
      <w:r w:rsidR="00107FD6">
        <w:t xml:space="preserve">interpolated </w:t>
      </w:r>
      <w:r w:rsidR="00C766AB" w:rsidRPr="00F1166D">
        <w:t>measurement grids</w:t>
      </w:r>
      <w:r w:rsidR="00C766AB">
        <w:t xml:space="preserve"> based on 266 measurement grids at the same time, the location</w:t>
      </w:r>
      <w:r w:rsidR="00314C9C">
        <w:t>s</w:t>
      </w:r>
      <w:r w:rsidR="00C766AB">
        <w:t xml:space="preserve"> of each </w:t>
      </w:r>
      <w:r w:rsidR="007505C2">
        <w:t xml:space="preserve">of four </w:t>
      </w:r>
      <w:r w:rsidR="006D5434">
        <w:t>“</w:t>
      </w:r>
      <w:r w:rsidR="00C766AB">
        <w:t xml:space="preserve">62 </w:t>
      </w:r>
      <w:r w:rsidR="006D5434">
        <w:t xml:space="preserve">interpolated </w:t>
      </w:r>
      <w:r w:rsidR="00C766AB">
        <w:t>measurement grids</w:t>
      </w:r>
      <w:r w:rsidR="006D5434">
        <w:t>”</w:t>
      </w:r>
      <w:r w:rsidR="00C766AB">
        <w:t xml:space="preserve"> </w:t>
      </w:r>
      <w:r w:rsidR="009707DF">
        <w:t>can be</w:t>
      </w:r>
      <w:r w:rsidR="00C766AB">
        <w:t xml:space="preserve"> different from each other. </w:t>
      </w:r>
    </w:p>
    <w:p w14:paraId="7D151F07" w14:textId="61E602B5" w:rsidR="00F455DB" w:rsidRDefault="00F455DB" w:rsidP="00C766AB">
      <w:pPr>
        <w:jc w:val="both"/>
      </w:pPr>
      <w:r w:rsidRPr="004F0024">
        <w:rPr>
          <w:b/>
          <w:bCs/>
        </w:rPr>
        <w:t>Observation 3</w:t>
      </w:r>
      <w:r>
        <w:t xml:space="preserve">: Each OTA test time based on interpolated 62 </w:t>
      </w:r>
      <w:r w:rsidRPr="00F1166D">
        <w:t>measurement grids</w:t>
      </w:r>
      <w:r>
        <w:t xml:space="preserve"> is reduced, and the accuracy of measurement results can be the same as using </w:t>
      </w:r>
      <w:r w:rsidRPr="007D4AE4">
        <w:t>266 measurement grids in OTA tests</w:t>
      </w:r>
      <w:r>
        <w:t xml:space="preserve"> by averaging those results.</w:t>
      </w:r>
    </w:p>
    <w:p w14:paraId="2677658A" w14:textId="2CEBFA8C" w:rsidR="00F455DB" w:rsidRDefault="007C6E07" w:rsidP="00FD2A46">
      <w:pPr>
        <w:jc w:val="both"/>
      </w:pPr>
      <w:r w:rsidRPr="00C15C16">
        <w:rPr>
          <w:b/>
          <w:bCs/>
        </w:rPr>
        <w:t>Proposal 1</w:t>
      </w:r>
      <w:r>
        <w:t>: Define 4 of 62</w:t>
      </w:r>
      <w:r w:rsidR="001E303F">
        <w:t>-points interpolated</w:t>
      </w:r>
      <w:r>
        <w:t xml:space="preserve"> </w:t>
      </w:r>
      <w:r w:rsidRPr="00F1166D">
        <w:t>measurement grids</w:t>
      </w:r>
      <w:r>
        <w:t xml:space="preserve"> based on 266 measurement grids at the same time, the location</w:t>
      </w:r>
      <w:r w:rsidR="00893A56">
        <w:t>s</w:t>
      </w:r>
      <w:r>
        <w:t xml:space="preserve"> of each </w:t>
      </w:r>
      <w:r w:rsidR="00E832D7">
        <w:t xml:space="preserve">four of </w:t>
      </w:r>
      <w:r>
        <w:t>62</w:t>
      </w:r>
      <w:r w:rsidR="00E832D7">
        <w:t>-points interpolated</w:t>
      </w:r>
      <w:r>
        <w:t xml:space="preserve"> measurement grids </w:t>
      </w:r>
      <w:r w:rsidR="002B0C26">
        <w:t>is</w:t>
      </w:r>
      <w:r>
        <w:t xml:space="preserve"> different from each other</w:t>
      </w:r>
      <w:r w:rsidR="00422003">
        <w:t xml:space="preserve"> on the sphere</w:t>
      </w:r>
      <w:r w:rsidR="001663AA">
        <w:t xml:space="preserve">, they </w:t>
      </w:r>
      <w:r w:rsidR="00693204">
        <w:t xml:space="preserve">can be considered </w:t>
      </w:r>
      <w:r w:rsidR="009033C0">
        <w:t>orthogonal to</w:t>
      </w:r>
      <w:r w:rsidR="00693204">
        <w:t xml:space="preserve"> each other.</w:t>
      </w:r>
    </w:p>
    <w:p w14:paraId="11B7B118" w14:textId="51BB57A4" w:rsidR="00E54953" w:rsidRDefault="00E54953" w:rsidP="00FD2A46">
      <w:pPr>
        <w:jc w:val="both"/>
      </w:pPr>
      <w:r w:rsidRPr="00C15C16">
        <w:rPr>
          <w:b/>
          <w:bCs/>
        </w:rPr>
        <w:t xml:space="preserve">Proposal </w:t>
      </w:r>
      <w:r>
        <w:rPr>
          <w:b/>
          <w:bCs/>
        </w:rPr>
        <w:t>2</w:t>
      </w:r>
      <w:r>
        <w:t xml:space="preserve">: </w:t>
      </w:r>
      <w:r w:rsidR="00C9175B">
        <w:t xml:space="preserve">Averaging the measurement results from 4 of interpolated 62 </w:t>
      </w:r>
      <w:r w:rsidR="00C9175B" w:rsidRPr="00F1166D">
        <w:t>measurement grids</w:t>
      </w:r>
      <w:r w:rsidR="00C9175B">
        <w:t xml:space="preserve"> by </w:t>
      </w:r>
    </w:p>
    <w:p w14:paraId="1D256304" w14:textId="77777777" w:rsidR="00C9175B" w:rsidRPr="00012FCD" w:rsidRDefault="00BA52A0" w:rsidP="00C9175B">
      <m:oMathPara>
        <m:oMath>
          <m:sSub>
            <m:sSubPr>
              <m:ctrlPr>
                <w:rPr>
                  <w:rFonts w:ascii="Cambria Math" w:hAnsi="Cambria Math"/>
                  <w:i/>
                </w:rPr>
              </m:ctrlPr>
            </m:sSubPr>
            <m:e>
              <m:r>
                <w:rPr>
                  <w:rFonts w:ascii="Cambria Math" w:hAnsi="Cambria Math"/>
                </w:rPr>
                <m:t>TRP</m:t>
              </m:r>
            </m:e>
            <m:sub>
              <m:r>
                <w:rPr>
                  <w:rFonts w:ascii="Cambria Math" w:hAnsi="Cambria Math"/>
                </w:rPr>
                <m:t>ave</m:t>
              </m:r>
            </m:sub>
          </m:sSub>
          <m:r>
            <w:rPr>
              <w:rFonts w:ascii="Cambria Math" w:hAnsi="Cambria Math"/>
            </w:rPr>
            <m:t>=10</m:t>
          </m:r>
          <m:r>
            <m:rPr>
              <m:sty m:val="p"/>
            </m:rPr>
            <w:rPr>
              <w:rFonts w:ascii="Cambria Math" w:hAnsi="Cambria Math"/>
            </w:rPr>
            <m:t>log⁡</m:t>
          </m:r>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TRP1/10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TRP2/10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TRP3/10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TRP4/10</m:t>
                  </m:r>
                </m:sup>
              </m:sSup>
            </m:num>
            <m:den>
              <m:r>
                <w:rPr>
                  <w:rFonts w:ascii="Cambria Math" w:hAnsi="Cambria Math"/>
                </w:rPr>
                <m:t>4</m:t>
              </m:r>
            </m:den>
          </m:f>
          <m:r>
            <w:rPr>
              <w:rFonts w:ascii="Cambria Math" w:hAnsi="Cambria Math"/>
            </w:rPr>
            <m:t>)</m:t>
          </m:r>
        </m:oMath>
      </m:oMathPara>
    </w:p>
    <w:p w14:paraId="46453F04" w14:textId="77777777" w:rsidR="00C9175B" w:rsidRDefault="00BA52A0" w:rsidP="00C9175B">
      <w:pPr>
        <w:pStyle w:val="EQ"/>
        <w:rPr>
          <w:rFonts w:asciiTheme="minorHAnsi" w:hAnsiTheme="minorHAnsi" w:cs="Arial"/>
          <w:color w:val="44546A" w:themeColor="text2"/>
          <w:sz w:val="22"/>
          <w:szCs w:val="24"/>
        </w:rPr>
      </w:pPr>
      <m:oMathPara>
        <m:oMath>
          <m:sSub>
            <m:sSubPr>
              <m:ctrlPr>
                <w:rPr>
                  <w:rFonts w:ascii="Cambria Math" w:hAnsi="Cambria Math"/>
                </w:rPr>
              </m:ctrlPr>
            </m:sSubPr>
            <m:e>
              <m:r>
                <w:rPr>
                  <w:rFonts w:ascii="Cambria Math" w:hAnsi="Cambria Math"/>
                </w:rPr>
                <m:t>TRS</m:t>
              </m:r>
            </m:e>
            <m:sub>
              <m:r>
                <w:rPr>
                  <w:rFonts w:ascii="Cambria Math" w:hAnsi="Cambria Math"/>
                </w:rPr>
                <m:t>ave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4/(</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TRS1</m:t>
                              </m:r>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TRS2</m:t>
                              </m:r>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TRS3</m:t>
                              </m:r>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TRS4</m:t>
                              </m:r>
                            </m:num>
                            <m:den>
                              <m:r>
                                <m:rPr>
                                  <m:sty m:val="p"/>
                                </m:rPr>
                                <w:rPr>
                                  <w:rFonts w:ascii="Cambria Math" w:hAnsi="Cambria Math"/>
                                </w:rPr>
                                <m:t>10</m:t>
                              </m:r>
                            </m:den>
                          </m:f>
                        </m:sup>
                      </m:sSup>
                    </m:den>
                  </m:f>
                </m:e>
              </m:d>
            </m:e>
          </m:func>
        </m:oMath>
      </m:oMathPara>
    </w:p>
    <w:p w14:paraId="0CB3A6CC" w14:textId="00374339" w:rsidR="002B0C26" w:rsidRDefault="00BE0EBF" w:rsidP="00FD2A46">
      <w:pPr>
        <w:jc w:val="both"/>
      </w:pPr>
      <w:r>
        <w:t>t</w:t>
      </w:r>
      <w:r w:rsidR="00C9175B">
        <w:t xml:space="preserve">o achieve the same accuracy level of using </w:t>
      </w:r>
      <w:r w:rsidR="00E54080">
        <w:t>266 measurement grids during OTA tests.</w:t>
      </w:r>
    </w:p>
    <w:p w14:paraId="58F735B2" w14:textId="77777777" w:rsidR="00402FAB" w:rsidRDefault="00402FAB" w:rsidP="00663593">
      <w:pPr>
        <w:jc w:val="both"/>
      </w:pPr>
    </w:p>
    <w:p w14:paraId="311E8A03" w14:textId="5A0AA1E6" w:rsidR="00663593" w:rsidRPr="001D2A7E" w:rsidRDefault="00663593" w:rsidP="00663593">
      <w:pPr>
        <w:pStyle w:val="Heading2"/>
      </w:pPr>
      <w:r>
        <w:t>2.2</w:t>
      </w:r>
      <w:r w:rsidR="003F730C">
        <w:tab/>
      </w:r>
      <w:r>
        <w:t>Find Peak EIRP</w:t>
      </w:r>
      <w:r w:rsidRPr="001D2A7E">
        <w:t xml:space="preserve"> </w:t>
      </w:r>
      <w:r>
        <w:t xml:space="preserve">from </w:t>
      </w:r>
      <w:r w:rsidRPr="001D2A7E">
        <w:t xml:space="preserve">OTA test based on </w:t>
      </w:r>
      <w:r>
        <w:t>hybrid</w:t>
      </w:r>
      <w:r w:rsidRPr="001D2A7E">
        <w:t xml:space="preserve"> measurement grids.</w:t>
      </w:r>
    </w:p>
    <w:p w14:paraId="7A2F5D62" w14:textId="77777777" w:rsidR="00663593" w:rsidRDefault="00663593" w:rsidP="00663593">
      <w:pPr>
        <w:jc w:val="both"/>
      </w:pPr>
      <w:r>
        <w:t xml:space="preserve">The difference of using the 266-point measurement grids and the 62-point measurement grids in (minimum) peak EIRP OTA test is that the test results of using a coarse measurement grid are less accurate. </w:t>
      </w:r>
      <w:proofErr w:type="gramStart"/>
      <w:r>
        <w:t>In order to</w:t>
      </w:r>
      <w:proofErr w:type="gramEnd"/>
      <w:r>
        <w:t xml:space="preserve"> achieve the same level of accuracy, we can use the below procedure for measuring peak EIRP and saving time and saving battery.</w:t>
      </w:r>
    </w:p>
    <w:p w14:paraId="061E5F55" w14:textId="77777777" w:rsidR="00663593" w:rsidRPr="007672AC" w:rsidRDefault="00663593" w:rsidP="00663593">
      <w:pPr>
        <w:jc w:val="both"/>
        <w:rPr>
          <w:lang w:eastAsia="zh-CN"/>
        </w:rPr>
      </w:pPr>
      <w:r>
        <w:t xml:space="preserve">We can consider splitting the 266-point measurement grids into 8 or 16 (for example) equal spherical sectors, one such spherical sector is illustrated in </w:t>
      </w:r>
      <w:r>
        <w:fldChar w:fldCharType="begin"/>
      </w:r>
      <w:r>
        <w:instrText xml:space="preserve"> REF _Ref170309299 \h </w:instrText>
      </w:r>
      <w:r>
        <w:fldChar w:fldCharType="separate"/>
      </w:r>
      <w:r>
        <w:t xml:space="preserve">Figure </w:t>
      </w:r>
      <w:r>
        <w:rPr>
          <w:noProof/>
        </w:rPr>
        <w:t>3</w:t>
      </w:r>
      <w:r>
        <w:fldChar w:fldCharType="end"/>
      </w:r>
      <w:r>
        <w:t>. Using 8 equal spherical sectors as one example, each sector is one-quarter of the half sphere</w:t>
      </w:r>
      <w:r>
        <w:rPr>
          <w:lang w:eastAsia="zh-CN"/>
        </w:rPr>
        <w:t>.</w:t>
      </w:r>
    </w:p>
    <w:p w14:paraId="563BF48D" w14:textId="77777777" w:rsidR="00663593" w:rsidRDefault="00663593" w:rsidP="00663593">
      <w:pPr>
        <w:keepNext/>
        <w:ind w:left="425"/>
        <w:jc w:val="center"/>
      </w:pPr>
      <w:r w:rsidRPr="003008D5">
        <w:rPr>
          <w:rFonts w:cstheme="minorHAnsi"/>
          <w:noProof/>
          <w:color w:val="E7E6E6" w:themeColor="background2"/>
          <w:sz w:val="18"/>
          <w:szCs w:val="18"/>
        </w:rPr>
        <w:drawing>
          <wp:inline distT="0" distB="0" distL="0" distR="0" wp14:anchorId="75F95D79" wp14:editId="7A83F1C0">
            <wp:extent cx="3143689" cy="3258005"/>
            <wp:effectExtent l="0" t="0" r="0" b="0"/>
            <wp:docPr id="1844027008" name="Picture 1" descr="A red and green triangle shaped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027008" name="Picture 1" descr="A red and green triangle shaped object&#10;&#10;Description automatically generated"/>
                    <pic:cNvPicPr/>
                  </pic:nvPicPr>
                  <pic:blipFill>
                    <a:blip r:embed="rId14"/>
                    <a:stretch>
                      <a:fillRect/>
                    </a:stretch>
                  </pic:blipFill>
                  <pic:spPr>
                    <a:xfrm>
                      <a:off x="0" y="0"/>
                      <a:ext cx="3143689" cy="3258005"/>
                    </a:xfrm>
                    <a:prstGeom prst="rect">
                      <a:avLst/>
                    </a:prstGeom>
                  </pic:spPr>
                </pic:pic>
              </a:graphicData>
            </a:graphic>
          </wp:inline>
        </w:drawing>
      </w:r>
    </w:p>
    <w:p w14:paraId="5521B9A9" w14:textId="6AA45D31" w:rsidR="00663593" w:rsidRDefault="00663593" w:rsidP="00663593">
      <w:pPr>
        <w:jc w:val="center"/>
      </w:pPr>
      <w:bookmarkStart w:id="4" w:name="_Ref170309299"/>
      <w:r>
        <w:t xml:space="preserve">Figure </w:t>
      </w:r>
      <w:r w:rsidR="00DC5CEE">
        <w:t>2</w:t>
      </w:r>
      <w:bookmarkEnd w:id="4"/>
      <w:r>
        <w:t>: One-eighth spherical sector of the fine measurement grid in a sphere.</w:t>
      </w:r>
    </w:p>
    <w:p w14:paraId="09DC6C94" w14:textId="77777777" w:rsidR="00663593" w:rsidRDefault="00663593" w:rsidP="00663593">
      <w:pPr>
        <w:rPr>
          <w:b/>
          <w:bCs/>
          <w:u w:val="single"/>
        </w:rPr>
      </w:pPr>
    </w:p>
    <w:p w14:paraId="683E179F" w14:textId="77777777" w:rsidR="00663593" w:rsidRPr="00C27595" w:rsidRDefault="00663593" w:rsidP="00663593">
      <w:pPr>
        <w:rPr>
          <w:b/>
          <w:u w:val="single"/>
        </w:rPr>
      </w:pPr>
      <w:r w:rsidRPr="00C27595">
        <w:rPr>
          <w:b/>
          <w:u w:val="single"/>
        </w:rPr>
        <w:lastRenderedPageBreak/>
        <w:t xml:space="preserve">Case 1: </w:t>
      </w:r>
    </w:p>
    <w:p w14:paraId="311D0EE5" w14:textId="77777777" w:rsidR="00663593" w:rsidRDefault="00663593" w:rsidP="00663593">
      <w:r>
        <w:t xml:space="preserve">Generally, the procedure of measuring EIRP using the proposed hybrid measurement grid can be described as: </w:t>
      </w:r>
    </w:p>
    <w:p w14:paraId="42D142C1" w14:textId="77777777" w:rsidR="00663593" w:rsidRDefault="00663593" w:rsidP="00663593">
      <w:pPr>
        <w:pStyle w:val="ListParagraph"/>
        <w:numPr>
          <w:ilvl w:val="0"/>
          <w:numId w:val="22"/>
        </w:numPr>
        <w:shd w:val="clear" w:color="auto" w:fill="FFFFFF"/>
        <w:overflowPunct/>
        <w:autoSpaceDE/>
        <w:autoSpaceDN/>
        <w:adjustRightInd/>
        <w:spacing w:after="120"/>
        <w:jc w:val="both"/>
        <w:textAlignment w:val="auto"/>
      </w:pPr>
      <w:r>
        <w:t>Use any 62-point (interpolated) coarse measurement grid to do the measurement for 3D sphere in all directions (or even a 32-point coarse measurement grid). Draw the CDF of it and find out which direction the EIRP is higher than a certain point/threshold of cdf, for example, 80%.</w:t>
      </w:r>
    </w:p>
    <w:p w14:paraId="70FABE9A" w14:textId="77777777" w:rsidR="00663593" w:rsidRDefault="00663593" w:rsidP="00663593">
      <w:pPr>
        <w:pStyle w:val="ListParagraph"/>
        <w:numPr>
          <w:ilvl w:val="0"/>
          <w:numId w:val="22"/>
        </w:numPr>
        <w:shd w:val="clear" w:color="auto" w:fill="FFFFFF"/>
        <w:overflowPunct/>
        <w:autoSpaceDE/>
        <w:autoSpaceDN/>
        <w:adjustRightInd/>
        <w:spacing w:after="120"/>
        <w:jc w:val="both"/>
        <w:textAlignment w:val="auto"/>
      </w:pPr>
      <w:r>
        <w:t xml:space="preserve">Use the grids only within one spherical sector (8 or 16 spherical sectors based on the 266-point fine measurement grid) corresponding to the direction of high EIRP based on the last </w:t>
      </w:r>
      <w:proofErr w:type="gramStart"/>
      <w:r>
        <w:t>step, and</w:t>
      </w:r>
      <w:proofErr w:type="gramEnd"/>
      <w:r>
        <w:t xml:space="preserve"> do the EIRP test following only those grids in that spherical sector. Find out the highest EIRP as the peak EIPR.</w:t>
      </w:r>
    </w:p>
    <w:p w14:paraId="5E6F07A4" w14:textId="77777777" w:rsidR="00663593" w:rsidRDefault="00663593" w:rsidP="00663593">
      <w:pPr>
        <w:jc w:val="both"/>
      </w:pPr>
      <w:r>
        <w:t xml:space="preserve">After measurement, we can find out the direction of the (minimum) peak EIRP and the accuracy level of measurement results can be maintained compared with using a 266-point measurement grid.   </w:t>
      </w:r>
    </w:p>
    <w:p w14:paraId="5BC7F7B7" w14:textId="77777777" w:rsidR="00663593" w:rsidRPr="00C27595" w:rsidRDefault="00663593" w:rsidP="00663593">
      <w:pPr>
        <w:rPr>
          <w:b/>
          <w:u w:val="single"/>
        </w:rPr>
      </w:pPr>
      <w:r w:rsidRPr="00C27595">
        <w:rPr>
          <w:b/>
          <w:u w:val="single"/>
        </w:rPr>
        <w:t xml:space="preserve">Case 2: </w:t>
      </w:r>
    </w:p>
    <w:p w14:paraId="21770C43" w14:textId="77777777" w:rsidR="00663593" w:rsidRDefault="00663593" w:rsidP="00663593">
      <w:pPr>
        <w:jc w:val="both"/>
      </w:pPr>
      <w:r>
        <w:t xml:space="preserve">The direction of peak EIRP found in step 1 may be in the border of one spherical sector, then the modification of step 2 can be described as: </w:t>
      </w:r>
    </w:p>
    <w:p w14:paraId="6F1E2594" w14:textId="20AE1C0E" w:rsidR="00663593" w:rsidRDefault="00663593" w:rsidP="00663593">
      <w:pPr>
        <w:pStyle w:val="ListParagraph"/>
        <w:numPr>
          <w:ilvl w:val="0"/>
          <w:numId w:val="23"/>
        </w:numPr>
        <w:shd w:val="clear" w:color="auto" w:fill="FFFFFF"/>
        <w:overflowPunct/>
        <w:autoSpaceDE/>
        <w:autoSpaceDN/>
        <w:adjustRightInd/>
        <w:spacing w:after="120"/>
        <w:jc w:val="both"/>
        <w:textAlignment w:val="auto"/>
      </w:pPr>
      <w:r>
        <w:t xml:space="preserve">Combine two or four </w:t>
      </w:r>
      <w:r w:rsidR="00C364C3">
        <w:t>neighbouring</w:t>
      </w:r>
      <w:r>
        <w:t xml:space="preserve"> spherical sectors as one large spherical sector. Measure the EIRP again based on the grids in the combined spherical sector. </w:t>
      </w:r>
    </w:p>
    <w:p w14:paraId="7294844A" w14:textId="77777777" w:rsidR="00663593" w:rsidRDefault="00663593" w:rsidP="00663593">
      <w:pPr>
        <w:jc w:val="both"/>
      </w:pPr>
      <w:r>
        <w:t xml:space="preserve">After measurement, we can find out the direction of the (minimum) peak EIRP and the accuracy level of measurement results can be maintained compared with using a 266-point measurement grid as well. </w:t>
      </w:r>
    </w:p>
    <w:p w14:paraId="5F9814DF" w14:textId="56B0111F" w:rsidR="006E7BDF" w:rsidRDefault="00663593" w:rsidP="00663593">
      <w:pPr>
        <w:jc w:val="both"/>
      </w:pPr>
      <w:r>
        <w:t xml:space="preserve">It is better to split the 266-point measurement grid into 16 spherical sectors. Then, the total measurement points within the combined two or four </w:t>
      </w:r>
      <w:r w:rsidR="008006A3">
        <w:t>neighbouring</w:t>
      </w:r>
      <w:r>
        <w:t xml:space="preserve"> spherical sectors are still significantly reduced. Therefore, the total measurement time can be reduced significantly.</w:t>
      </w:r>
    </w:p>
    <w:p w14:paraId="08E1CEB0" w14:textId="3B4C0347" w:rsidR="00CE615B" w:rsidRDefault="006E7BDF" w:rsidP="006E7BDF">
      <w:pPr>
        <w:jc w:val="both"/>
      </w:pPr>
      <w:r w:rsidRPr="004F0024">
        <w:rPr>
          <w:b/>
          <w:bCs/>
        </w:rPr>
        <w:t xml:space="preserve">Observation </w:t>
      </w:r>
      <w:r w:rsidR="00D53C1D" w:rsidRPr="004F0024">
        <w:rPr>
          <w:b/>
          <w:bCs/>
        </w:rPr>
        <w:t>4</w:t>
      </w:r>
      <w:r>
        <w:t xml:space="preserve">: </w:t>
      </w:r>
      <w:r w:rsidR="00CE615B">
        <w:t xml:space="preserve">It is possible to split the fine measurement grids into a few </w:t>
      </w:r>
      <w:r w:rsidR="00C76F5F">
        <w:t>sectors</w:t>
      </w:r>
      <w:r w:rsidR="008113CB">
        <w:t xml:space="preserve"> and</w:t>
      </w:r>
      <w:r w:rsidR="00CE615B">
        <w:t xml:space="preserve"> </w:t>
      </w:r>
      <w:r w:rsidR="00831F41">
        <w:t xml:space="preserve">using </w:t>
      </w:r>
      <w:r w:rsidR="00FB2BD8">
        <w:t xml:space="preserve">the fine measurement grids that only within </w:t>
      </w:r>
      <w:r w:rsidR="00CE615B">
        <w:t xml:space="preserve">a few </w:t>
      </w:r>
      <w:r w:rsidR="00C76F5F">
        <w:t>sectors</w:t>
      </w:r>
      <w:r w:rsidR="00CE615B">
        <w:t xml:space="preserve"> to increase the accuracy of OTA measurements for peak EIPR.</w:t>
      </w:r>
    </w:p>
    <w:p w14:paraId="05223CDF" w14:textId="1876BE51" w:rsidR="00E01DF9" w:rsidRDefault="00E01DF9" w:rsidP="006E7BDF">
      <w:pPr>
        <w:jc w:val="both"/>
      </w:pPr>
      <w:r w:rsidRPr="00E01DF9">
        <w:rPr>
          <w:b/>
          <w:bCs/>
        </w:rPr>
        <w:t>Observation 5</w:t>
      </w:r>
      <w:r>
        <w:t xml:space="preserve">: Using </w:t>
      </w:r>
      <w:r w:rsidR="00B26DD0">
        <w:t xml:space="preserve">a </w:t>
      </w:r>
      <w:r w:rsidR="00574C79">
        <w:t>coarse measurement grid</w:t>
      </w:r>
      <w:r w:rsidR="00B26DD0">
        <w:t xml:space="preserve"> in OTA test to measure peak EIPR first, then based on the direction of peak EIPR, apply corresponding sect</w:t>
      </w:r>
      <w:r w:rsidR="00793660">
        <w:t>ors</w:t>
      </w:r>
      <w:r w:rsidR="00B26DD0">
        <w:t xml:space="preserve"> of a fine </w:t>
      </w:r>
      <w:r w:rsidR="00710042">
        <w:t>measurement</w:t>
      </w:r>
      <w:r w:rsidR="00B26DD0">
        <w:t xml:space="preserve"> grids to increase the accuracy of measured peak EIRP. </w:t>
      </w:r>
    </w:p>
    <w:p w14:paraId="4B88E8BA" w14:textId="2107668E" w:rsidR="006E7BDF" w:rsidRDefault="00EB3974" w:rsidP="006E7BDF">
      <w:pPr>
        <w:jc w:val="both"/>
      </w:pPr>
      <w:r w:rsidRPr="00EB3974">
        <w:rPr>
          <w:b/>
          <w:bCs/>
        </w:rPr>
        <w:t xml:space="preserve">Observation </w:t>
      </w:r>
      <w:r w:rsidR="004C3E7B">
        <w:rPr>
          <w:b/>
          <w:bCs/>
        </w:rPr>
        <w:t>6</w:t>
      </w:r>
      <w:r>
        <w:t xml:space="preserve">: </w:t>
      </w:r>
      <w:r w:rsidR="00CE615B">
        <w:t xml:space="preserve">Combine the coarse measurement grids and </w:t>
      </w:r>
      <w:r>
        <w:t>a few sect</w:t>
      </w:r>
      <w:r w:rsidR="000C3D0A">
        <w:t>ors</w:t>
      </w:r>
      <w:r>
        <w:t xml:space="preserve"> of </w:t>
      </w:r>
      <w:r w:rsidR="00CE615B">
        <w:t>fine measurement grids</w:t>
      </w:r>
      <w:r w:rsidR="006E7BDF">
        <w:t xml:space="preserve"> </w:t>
      </w:r>
      <w:r w:rsidR="00915342">
        <w:t xml:space="preserve">during OTA test can reduce the total measurement time and maintain high accuracy of peak EIPR measurement. </w:t>
      </w:r>
    </w:p>
    <w:p w14:paraId="7905FD8A" w14:textId="7FEF6BF3" w:rsidR="0016378A" w:rsidRDefault="006E7BDF" w:rsidP="006E7BDF">
      <w:pPr>
        <w:jc w:val="both"/>
      </w:pPr>
      <w:r w:rsidRPr="00C15C16">
        <w:rPr>
          <w:b/>
          <w:bCs/>
        </w:rPr>
        <w:t xml:space="preserve">Proposal </w:t>
      </w:r>
      <w:r w:rsidR="00A120DA">
        <w:rPr>
          <w:b/>
          <w:bCs/>
        </w:rPr>
        <w:t>3</w:t>
      </w:r>
      <w:r>
        <w:t xml:space="preserve">: </w:t>
      </w:r>
      <w:r w:rsidR="0016378A">
        <w:t>Define the 8 or 16 sect</w:t>
      </w:r>
      <w:r w:rsidR="00FE58D5">
        <w:t>ors</w:t>
      </w:r>
      <w:r w:rsidR="0016378A">
        <w:t xml:space="preserve"> of a fine measurement grids, for example, define 8 or 16 sect</w:t>
      </w:r>
      <w:r w:rsidR="00BC7147">
        <w:t>ors</w:t>
      </w:r>
      <w:r w:rsidR="0016378A">
        <w:t xml:space="preserve"> of 266 measurement grids.</w:t>
      </w:r>
    </w:p>
    <w:p w14:paraId="73298789" w14:textId="0CF4AF78" w:rsidR="006E7BDF" w:rsidRDefault="00F90389" w:rsidP="006E7BDF">
      <w:pPr>
        <w:jc w:val="both"/>
      </w:pPr>
      <w:r w:rsidRPr="00F90389">
        <w:rPr>
          <w:b/>
          <w:bCs/>
        </w:rPr>
        <w:t>Proposal 4</w:t>
      </w:r>
      <w:r>
        <w:t xml:space="preserve">: </w:t>
      </w:r>
      <w:r w:rsidR="0016378A">
        <w:t xml:space="preserve"> </w:t>
      </w:r>
      <w:r>
        <w:t>Combine 62 coarse measurements girds and a few sect</w:t>
      </w:r>
      <w:r w:rsidR="00A930C1">
        <w:t>ors</w:t>
      </w:r>
      <w:r>
        <w:t xml:space="preserve"> of </w:t>
      </w:r>
      <w:r w:rsidR="00D16597">
        <w:t>fine measurements during peak EIPR measurement. For example, using 62 measurement grid</w:t>
      </w:r>
      <w:r w:rsidR="00990096">
        <w:t>s</w:t>
      </w:r>
      <w:r w:rsidR="00D16597">
        <w:t xml:space="preserve"> in OTA test to measure peak EIPR first, then based on the direction of peak EIPR, apply corresponding sect</w:t>
      </w:r>
      <w:r w:rsidR="0022416E">
        <w:t>ors</w:t>
      </w:r>
      <w:r w:rsidR="00D16597">
        <w:t xml:space="preserve"> of 266 measurement grids </w:t>
      </w:r>
      <w:r w:rsidR="00C75069">
        <w:t xml:space="preserve">to measure the peak EIPR again </w:t>
      </w:r>
      <w:r w:rsidR="00D16597">
        <w:t>to increase the accuracy of measured peak EIRP.</w:t>
      </w:r>
    </w:p>
    <w:p w14:paraId="6651F290" w14:textId="77777777" w:rsidR="001C7437" w:rsidRPr="00CC68C8" w:rsidRDefault="001C7437" w:rsidP="00E3655B">
      <w:pPr>
        <w:jc w:val="both"/>
        <w:rPr>
          <w:rFonts w:ascii="Arial" w:hAnsi="Arial" w:cs="Arial"/>
          <w:sz w:val="24"/>
          <w:szCs w:val="24"/>
          <w:lang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21B3CF3B" w14:textId="7E929088" w:rsidR="004B1216" w:rsidRDefault="004B1216" w:rsidP="004B1216">
      <w:pPr>
        <w:jc w:val="both"/>
      </w:pPr>
      <w:r w:rsidRPr="004F0024">
        <w:rPr>
          <w:b/>
          <w:bCs/>
        </w:rPr>
        <w:t>Observation 1</w:t>
      </w:r>
      <w:r>
        <w:t>: There are</w:t>
      </w:r>
      <w:r w:rsidRPr="007D4AE4">
        <w:t xml:space="preserve"> 266 </w:t>
      </w:r>
      <w:r w:rsidR="00CC2504">
        <w:t>and</w:t>
      </w:r>
      <w:r w:rsidRPr="007D4AE4">
        <w:t xml:space="preserve"> 62 measurement grids </w:t>
      </w:r>
      <w:r>
        <w:t xml:space="preserve">defined </w:t>
      </w:r>
      <w:r w:rsidRPr="007D4AE4">
        <w:t xml:space="preserve">in current standard TS 38.161, a simple change </w:t>
      </w:r>
      <w:r>
        <w:t xml:space="preserve">of the location of 62 </w:t>
      </w:r>
      <w:r w:rsidRPr="007D4AE4">
        <w:t xml:space="preserve">measurement grids </w:t>
      </w:r>
      <w:r>
        <w:t xml:space="preserve">based on 266 measurement grids </w:t>
      </w:r>
      <w:r w:rsidRPr="007D4AE4">
        <w:t>can be made</w:t>
      </w:r>
      <w:r>
        <w:t xml:space="preserve">. </w:t>
      </w:r>
    </w:p>
    <w:p w14:paraId="796236A4" w14:textId="77777777" w:rsidR="004061E5" w:rsidRDefault="004061E5" w:rsidP="004061E5">
      <w:pPr>
        <w:jc w:val="both"/>
      </w:pPr>
      <w:r w:rsidRPr="004F0024">
        <w:rPr>
          <w:b/>
          <w:bCs/>
        </w:rPr>
        <w:t>Observation 2</w:t>
      </w:r>
      <w:r>
        <w:t xml:space="preserve">: Define 4 of 62 interpolated </w:t>
      </w:r>
      <w:r w:rsidRPr="00F1166D">
        <w:t>measurement grids</w:t>
      </w:r>
      <w:r>
        <w:t xml:space="preserve"> based on 266 measurement grids at the same time, the locations of each of four “62 interpolated measurement grids” can be different from each other. </w:t>
      </w:r>
    </w:p>
    <w:p w14:paraId="7F0725C5" w14:textId="35F263AF" w:rsidR="002503AB" w:rsidRDefault="002503AB" w:rsidP="004B1216">
      <w:pPr>
        <w:jc w:val="both"/>
      </w:pPr>
      <w:r w:rsidRPr="004F0024">
        <w:rPr>
          <w:b/>
          <w:bCs/>
        </w:rPr>
        <w:t>Observation 3</w:t>
      </w:r>
      <w:r>
        <w:t xml:space="preserve">: Each OTA test time based on interpolated 62 </w:t>
      </w:r>
      <w:r w:rsidRPr="00F1166D">
        <w:t>measurement grids</w:t>
      </w:r>
      <w:r>
        <w:t xml:space="preserve"> is reduced, and the accuracy of measurement results can be the same as using </w:t>
      </w:r>
      <w:r w:rsidRPr="007D4AE4">
        <w:t>266 measurement grids in OTA tests</w:t>
      </w:r>
      <w:r>
        <w:t xml:space="preserve"> by averaging those results.</w:t>
      </w:r>
    </w:p>
    <w:p w14:paraId="4BBEA279" w14:textId="77777777" w:rsidR="004B1216" w:rsidRDefault="004B1216" w:rsidP="004B1216">
      <w:pPr>
        <w:jc w:val="both"/>
      </w:pPr>
      <w:r w:rsidRPr="00C15C16">
        <w:rPr>
          <w:b/>
          <w:bCs/>
        </w:rPr>
        <w:lastRenderedPageBreak/>
        <w:t>Proposal 1</w:t>
      </w:r>
      <w:r>
        <w:t xml:space="preserve">: Define 4 of 62-points interpolated </w:t>
      </w:r>
      <w:r w:rsidRPr="00F1166D">
        <w:t>measurement grids</w:t>
      </w:r>
      <w:r>
        <w:t xml:space="preserve"> based on 266 measurement grids at the same time, the locations of each four of 62-points interpolated measurement grids is different from each other on the sphere, they can be considered orthogonal to each other.</w:t>
      </w:r>
    </w:p>
    <w:p w14:paraId="6B6BC768" w14:textId="77777777" w:rsidR="004B1216" w:rsidRDefault="004B1216" w:rsidP="004B1216">
      <w:pPr>
        <w:jc w:val="both"/>
      </w:pPr>
      <w:r w:rsidRPr="00C15C16">
        <w:rPr>
          <w:b/>
          <w:bCs/>
        </w:rPr>
        <w:t xml:space="preserve">Proposal </w:t>
      </w:r>
      <w:r>
        <w:rPr>
          <w:b/>
          <w:bCs/>
        </w:rPr>
        <w:t>2</w:t>
      </w:r>
      <w:r>
        <w:t xml:space="preserve">: Averaging the measurement results from 4 of interpolated 62 </w:t>
      </w:r>
      <w:r w:rsidRPr="00F1166D">
        <w:t>measurement grids</w:t>
      </w:r>
      <w:r>
        <w:t xml:space="preserve"> by </w:t>
      </w:r>
    </w:p>
    <w:p w14:paraId="20CDDD9D" w14:textId="77777777" w:rsidR="004B1216" w:rsidRPr="00012FCD" w:rsidRDefault="00BA52A0" w:rsidP="004B1216">
      <m:oMathPara>
        <m:oMath>
          <m:sSub>
            <m:sSubPr>
              <m:ctrlPr>
                <w:rPr>
                  <w:rFonts w:ascii="Cambria Math" w:hAnsi="Cambria Math"/>
                  <w:i/>
                </w:rPr>
              </m:ctrlPr>
            </m:sSubPr>
            <m:e>
              <m:r>
                <w:rPr>
                  <w:rFonts w:ascii="Cambria Math" w:hAnsi="Cambria Math"/>
                </w:rPr>
                <m:t>TRP</m:t>
              </m:r>
            </m:e>
            <m:sub>
              <m:r>
                <w:rPr>
                  <w:rFonts w:ascii="Cambria Math" w:hAnsi="Cambria Math"/>
                </w:rPr>
                <m:t>ave</m:t>
              </m:r>
            </m:sub>
          </m:sSub>
          <m:r>
            <w:rPr>
              <w:rFonts w:ascii="Cambria Math" w:hAnsi="Cambria Math"/>
            </w:rPr>
            <m:t>=10</m:t>
          </m:r>
          <m:r>
            <m:rPr>
              <m:sty m:val="p"/>
            </m:rPr>
            <w:rPr>
              <w:rFonts w:ascii="Cambria Math" w:hAnsi="Cambria Math"/>
            </w:rPr>
            <m:t>log⁡</m:t>
          </m:r>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TRP1/10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TRP2/10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TRP3/10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TRP4/10</m:t>
                  </m:r>
                </m:sup>
              </m:sSup>
            </m:num>
            <m:den>
              <m:r>
                <w:rPr>
                  <w:rFonts w:ascii="Cambria Math" w:hAnsi="Cambria Math"/>
                </w:rPr>
                <m:t>4</m:t>
              </m:r>
            </m:den>
          </m:f>
          <m:r>
            <w:rPr>
              <w:rFonts w:ascii="Cambria Math" w:hAnsi="Cambria Math"/>
            </w:rPr>
            <m:t>)</m:t>
          </m:r>
        </m:oMath>
      </m:oMathPara>
    </w:p>
    <w:p w14:paraId="14BB9B31" w14:textId="77777777" w:rsidR="004B1216" w:rsidRDefault="00BA52A0" w:rsidP="004B1216">
      <w:pPr>
        <w:pStyle w:val="EQ"/>
        <w:rPr>
          <w:rFonts w:asciiTheme="minorHAnsi" w:hAnsiTheme="minorHAnsi" w:cs="Arial"/>
          <w:color w:val="44546A" w:themeColor="text2"/>
          <w:sz w:val="22"/>
          <w:szCs w:val="24"/>
        </w:rPr>
      </w:pPr>
      <m:oMathPara>
        <m:oMath>
          <m:sSub>
            <m:sSubPr>
              <m:ctrlPr>
                <w:rPr>
                  <w:rFonts w:ascii="Cambria Math" w:hAnsi="Cambria Math"/>
                </w:rPr>
              </m:ctrlPr>
            </m:sSubPr>
            <m:e>
              <m:r>
                <w:rPr>
                  <w:rFonts w:ascii="Cambria Math" w:hAnsi="Cambria Math"/>
                </w:rPr>
                <m:t>TRS</m:t>
              </m:r>
            </m:e>
            <m:sub>
              <m:r>
                <w:rPr>
                  <w:rFonts w:ascii="Cambria Math" w:hAnsi="Cambria Math"/>
                </w:rPr>
                <m:t>ave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4/(</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TRS1</m:t>
                              </m:r>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TRS2</m:t>
                              </m:r>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TRS3</m:t>
                              </m:r>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TRS4</m:t>
                              </m:r>
                            </m:num>
                            <m:den>
                              <m:r>
                                <m:rPr>
                                  <m:sty m:val="p"/>
                                </m:rPr>
                                <w:rPr>
                                  <w:rFonts w:ascii="Cambria Math" w:hAnsi="Cambria Math"/>
                                </w:rPr>
                                <m:t>10</m:t>
                              </m:r>
                            </m:den>
                          </m:f>
                        </m:sup>
                      </m:sSup>
                    </m:den>
                  </m:f>
                </m:e>
              </m:d>
            </m:e>
          </m:func>
        </m:oMath>
      </m:oMathPara>
    </w:p>
    <w:p w14:paraId="7C3D6164" w14:textId="7E9FE0D5" w:rsidR="004B1216" w:rsidRDefault="00290E7C" w:rsidP="004B1216">
      <w:pPr>
        <w:jc w:val="both"/>
      </w:pPr>
      <w:r>
        <w:t>t</w:t>
      </w:r>
      <w:r w:rsidR="004B1216">
        <w:t>o achieve the same accuracy level of using 266 measurement grids during OTA tests.</w:t>
      </w:r>
    </w:p>
    <w:p w14:paraId="38583C75" w14:textId="77777777" w:rsidR="00296C8C" w:rsidRDefault="00296C8C" w:rsidP="00296C8C">
      <w:pPr>
        <w:jc w:val="both"/>
      </w:pPr>
      <w:r w:rsidRPr="004F0024">
        <w:rPr>
          <w:b/>
          <w:bCs/>
        </w:rPr>
        <w:t>Observation 4</w:t>
      </w:r>
      <w:r>
        <w:t>: It is possible to split the fine measurement grids into a few sectors and using the fine measurement grids that only within a few sectors to increase the accuracy of OTA measurements for peak EIPR.</w:t>
      </w:r>
    </w:p>
    <w:p w14:paraId="2C141A90" w14:textId="77777777" w:rsidR="00296C8C" w:rsidRDefault="00296C8C" w:rsidP="00296C8C">
      <w:pPr>
        <w:jc w:val="both"/>
      </w:pPr>
      <w:r w:rsidRPr="00E01DF9">
        <w:rPr>
          <w:b/>
          <w:bCs/>
        </w:rPr>
        <w:t>Observation 5</w:t>
      </w:r>
      <w:r>
        <w:t xml:space="preserve">: Using a coarse measurement grid in OTA test to measure peak EIPR first, then based on the direction of peak EIPR, apply corresponding sectors of a fine measurement grids to increase the accuracy of measured peak EIRP. </w:t>
      </w:r>
    </w:p>
    <w:p w14:paraId="1A4BD9C9" w14:textId="77777777" w:rsidR="00296C8C" w:rsidRDefault="00296C8C" w:rsidP="00296C8C">
      <w:pPr>
        <w:jc w:val="both"/>
      </w:pPr>
      <w:r w:rsidRPr="00EB3974">
        <w:rPr>
          <w:b/>
          <w:bCs/>
        </w:rPr>
        <w:t xml:space="preserve">Observation </w:t>
      </w:r>
      <w:r>
        <w:rPr>
          <w:b/>
          <w:bCs/>
        </w:rPr>
        <w:t>6</w:t>
      </w:r>
      <w:r>
        <w:t xml:space="preserve">: Combine the coarse measurement grids and a few sectors of fine measurement grids during OTA test can reduce the total measurement time and maintain high accuracy of peak EIPR measurement. </w:t>
      </w:r>
    </w:p>
    <w:p w14:paraId="6AEEB4D5" w14:textId="77777777" w:rsidR="00296C8C" w:rsidRDefault="00296C8C" w:rsidP="00296C8C">
      <w:pPr>
        <w:jc w:val="both"/>
      </w:pPr>
      <w:r w:rsidRPr="00C15C16">
        <w:rPr>
          <w:b/>
          <w:bCs/>
        </w:rPr>
        <w:t xml:space="preserve">Proposal </w:t>
      </w:r>
      <w:r>
        <w:rPr>
          <w:b/>
          <w:bCs/>
        </w:rPr>
        <w:t>3</w:t>
      </w:r>
      <w:r>
        <w:t>: Define the 8 or 16 sectors of a fine measurement grids, for example, define 8 or 16 sectors of 266 measurement grids.</w:t>
      </w:r>
    </w:p>
    <w:p w14:paraId="629C2DC9" w14:textId="77777777" w:rsidR="00296C8C" w:rsidRDefault="00296C8C" w:rsidP="00296C8C">
      <w:pPr>
        <w:jc w:val="both"/>
      </w:pPr>
      <w:r w:rsidRPr="00F90389">
        <w:rPr>
          <w:b/>
          <w:bCs/>
        </w:rPr>
        <w:t>Proposal 4</w:t>
      </w:r>
      <w:r>
        <w:t>:  Combine 62 coarse measurements girds and a few sectors of fine measurements during peak EIPR measurement. For example, using 62 measurement grids in OTA test to measure peak EIPR first, then based on the direction of peak EIPR, apply corresponding sectors of 266 measurement grids to measure the peak EIPR again to increase the accuracy of measured peak EIRP.</w:t>
      </w: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7E4F23B8" w14:textId="5D2B4826" w:rsidR="006A3F09" w:rsidRDefault="00E3655B" w:rsidP="000610E7">
      <w:pPr>
        <w:rPr>
          <w:lang w:val="en-US"/>
        </w:rPr>
      </w:pPr>
      <w:r w:rsidRPr="00E3655B">
        <w:rPr>
          <w:lang w:val="en-US"/>
        </w:rPr>
        <w:t>[1]</w:t>
      </w:r>
      <w:r w:rsidRPr="00E3655B">
        <w:rPr>
          <w:lang w:val="en-US"/>
        </w:rPr>
        <w:tab/>
      </w:r>
      <w:r w:rsidR="000610E7" w:rsidRPr="00452DB3">
        <w:rPr>
          <w:lang w:val="en-US"/>
        </w:rPr>
        <w:t>R4-2409931</w:t>
      </w:r>
      <w:r w:rsidR="000610E7">
        <w:rPr>
          <w:lang w:val="en-US"/>
        </w:rPr>
        <w:t>,</w:t>
      </w:r>
      <w:r w:rsidR="000610E7" w:rsidRPr="00452DB3">
        <w:rPr>
          <w:lang w:val="en-US"/>
        </w:rPr>
        <w:t xml:space="preserve"> WF for</w:t>
      </w:r>
      <w:r w:rsidR="000610E7">
        <w:rPr>
          <w:lang w:val="en-US"/>
        </w:rPr>
        <w:t xml:space="preserve"> [</w:t>
      </w:r>
      <w:r w:rsidR="000610E7" w:rsidRPr="00452DB3">
        <w:rPr>
          <w:lang w:val="en-US"/>
        </w:rPr>
        <w:t>111</w:t>
      </w:r>
      <w:r w:rsidR="000610E7">
        <w:rPr>
          <w:lang w:val="en-US"/>
        </w:rPr>
        <w:t>][</w:t>
      </w:r>
      <w:r w:rsidR="000610E7" w:rsidRPr="00452DB3">
        <w:rPr>
          <w:lang w:val="en-US"/>
        </w:rPr>
        <w:t>338</w:t>
      </w:r>
      <w:r w:rsidR="000610E7">
        <w:rPr>
          <w:lang w:val="en-US"/>
        </w:rPr>
        <w:t>]</w:t>
      </w:r>
      <w:r w:rsidR="000610E7" w:rsidRPr="00452DB3">
        <w:rPr>
          <w:lang w:val="en-US"/>
        </w:rPr>
        <w:t xml:space="preserve"> TRP_TRS_MIMO_OTA</w:t>
      </w: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EAE1F" w14:textId="77777777" w:rsidR="00EA082C" w:rsidRDefault="00EA082C" w:rsidP="006E2B77">
      <w:pPr>
        <w:spacing w:after="0"/>
      </w:pPr>
      <w:r>
        <w:separator/>
      </w:r>
    </w:p>
  </w:endnote>
  <w:endnote w:type="continuationSeparator" w:id="0">
    <w:p w14:paraId="0E4CF29E" w14:textId="77777777" w:rsidR="00EA082C" w:rsidRDefault="00EA082C" w:rsidP="006E2B77">
      <w:pPr>
        <w:spacing w:after="0"/>
      </w:pPr>
      <w:r>
        <w:continuationSeparator/>
      </w:r>
    </w:p>
  </w:endnote>
  <w:endnote w:type="continuationNotice" w:id="1">
    <w:p w14:paraId="76E40C15" w14:textId="77777777" w:rsidR="00EA082C" w:rsidRDefault="00EA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B2997" w14:textId="77777777" w:rsidR="00EA082C" w:rsidRDefault="00EA082C" w:rsidP="006E2B77">
      <w:pPr>
        <w:spacing w:after="0"/>
      </w:pPr>
      <w:r>
        <w:separator/>
      </w:r>
    </w:p>
  </w:footnote>
  <w:footnote w:type="continuationSeparator" w:id="0">
    <w:p w14:paraId="470F9ED2" w14:textId="77777777" w:rsidR="00EA082C" w:rsidRDefault="00EA082C" w:rsidP="006E2B77">
      <w:pPr>
        <w:spacing w:after="0"/>
      </w:pPr>
      <w:r>
        <w:continuationSeparator/>
      </w:r>
    </w:p>
  </w:footnote>
  <w:footnote w:type="continuationNotice" w:id="1">
    <w:p w14:paraId="4603BBD9" w14:textId="77777777" w:rsidR="00EA082C" w:rsidRDefault="00EA0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216B16"/>
    <w:multiLevelType w:val="hybridMultilevel"/>
    <w:tmpl w:val="3BF801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58B1AE7"/>
    <w:multiLevelType w:val="hybridMultilevel"/>
    <w:tmpl w:val="AF889DF8"/>
    <w:lvl w:ilvl="0" w:tplc="5C4C5E78">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2"/>
  </w:num>
  <w:num w:numId="2" w16cid:durableId="562182660">
    <w:abstractNumId w:val="7"/>
  </w:num>
  <w:num w:numId="3" w16cid:durableId="419371562">
    <w:abstractNumId w:val="21"/>
  </w:num>
  <w:num w:numId="4" w16cid:durableId="1058481433">
    <w:abstractNumId w:val="5"/>
  </w:num>
  <w:num w:numId="5" w16cid:durableId="2021201241">
    <w:abstractNumId w:val="1"/>
  </w:num>
  <w:num w:numId="6" w16cid:durableId="718361459">
    <w:abstractNumId w:val="18"/>
  </w:num>
  <w:num w:numId="7" w16cid:durableId="1561938106">
    <w:abstractNumId w:val="15"/>
  </w:num>
  <w:num w:numId="8" w16cid:durableId="1376588793">
    <w:abstractNumId w:val="17"/>
  </w:num>
  <w:num w:numId="9" w16cid:durableId="1401753515">
    <w:abstractNumId w:val="6"/>
  </w:num>
  <w:num w:numId="10" w16cid:durableId="998996767">
    <w:abstractNumId w:val="13"/>
  </w:num>
  <w:num w:numId="11" w16cid:durableId="398753628">
    <w:abstractNumId w:val="22"/>
  </w:num>
  <w:num w:numId="12" w16cid:durableId="389428869">
    <w:abstractNumId w:val="9"/>
  </w:num>
  <w:num w:numId="13" w16cid:durableId="1930504391">
    <w:abstractNumId w:val="8"/>
  </w:num>
  <w:num w:numId="14" w16cid:durableId="1451360975">
    <w:abstractNumId w:val="0"/>
  </w:num>
  <w:num w:numId="15" w16cid:durableId="1225917745">
    <w:abstractNumId w:val="20"/>
  </w:num>
  <w:num w:numId="16" w16cid:durableId="110708299">
    <w:abstractNumId w:val="4"/>
  </w:num>
  <w:num w:numId="17" w16cid:durableId="708653305">
    <w:abstractNumId w:val="14"/>
  </w:num>
  <w:num w:numId="18" w16cid:durableId="358244755">
    <w:abstractNumId w:val="10"/>
  </w:num>
  <w:num w:numId="19" w16cid:durableId="961568912">
    <w:abstractNumId w:val="11"/>
  </w:num>
  <w:num w:numId="20" w16cid:durableId="1580409317">
    <w:abstractNumId w:val="16"/>
  </w:num>
  <w:num w:numId="21" w16cid:durableId="514342198">
    <w:abstractNumId w:val="3"/>
  </w:num>
  <w:num w:numId="22" w16cid:durableId="1150367040">
    <w:abstractNumId w:val="2"/>
  </w:num>
  <w:num w:numId="23" w16cid:durableId="126511787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633D"/>
    <w:rsid w:val="00016E4E"/>
    <w:rsid w:val="00016EF1"/>
    <w:rsid w:val="0001789C"/>
    <w:rsid w:val="00017C0A"/>
    <w:rsid w:val="00020E3B"/>
    <w:rsid w:val="00021F4A"/>
    <w:rsid w:val="00022075"/>
    <w:rsid w:val="000222AD"/>
    <w:rsid w:val="0002274C"/>
    <w:rsid w:val="000231C4"/>
    <w:rsid w:val="0002454B"/>
    <w:rsid w:val="00025383"/>
    <w:rsid w:val="0002584A"/>
    <w:rsid w:val="000279EC"/>
    <w:rsid w:val="00031BE0"/>
    <w:rsid w:val="000320D4"/>
    <w:rsid w:val="00032680"/>
    <w:rsid w:val="000336A5"/>
    <w:rsid w:val="00034E8E"/>
    <w:rsid w:val="000357E4"/>
    <w:rsid w:val="00035817"/>
    <w:rsid w:val="000365EC"/>
    <w:rsid w:val="000372FE"/>
    <w:rsid w:val="000376C9"/>
    <w:rsid w:val="00040EF4"/>
    <w:rsid w:val="000414EC"/>
    <w:rsid w:val="00041516"/>
    <w:rsid w:val="000417B2"/>
    <w:rsid w:val="0004189C"/>
    <w:rsid w:val="0004216E"/>
    <w:rsid w:val="0004272F"/>
    <w:rsid w:val="00042D32"/>
    <w:rsid w:val="00043D87"/>
    <w:rsid w:val="00043DF9"/>
    <w:rsid w:val="0004440F"/>
    <w:rsid w:val="0004483C"/>
    <w:rsid w:val="00044EE9"/>
    <w:rsid w:val="00045211"/>
    <w:rsid w:val="00047330"/>
    <w:rsid w:val="00051548"/>
    <w:rsid w:val="00051FC4"/>
    <w:rsid w:val="000523C3"/>
    <w:rsid w:val="00052953"/>
    <w:rsid w:val="00053BF1"/>
    <w:rsid w:val="000542CA"/>
    <w:rsid w:val="00055619"/>
    <w:rsid w:val="00055790"/>
    <w:rsid w:val="00055CD7"/>
    <w:rsid w:val="00056393"/>
    <w:rsid w:val="000563B3"/>
    <w:rsid w:val="00056EE8"/>
    <w:rsid w:val="00057866"/>
    <w:rsid w:val="000610E7"/>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15A"/>
    <w:rsid w:val="0007186D"/>
    <w:rsid w:val="00072A1A"/>
    <w:rsid w:val="00073158"/>
    <w:rsid w:val="00073C83"/>
    <w:rsid w:val="00076AE4"/>
    <w:rsid w:val="00076B28"/>
    <w:rsid w:val="00076E66"/>
    <w:rsid w:val="00076E68"/>
    <w:rsid w:val="00077634"/>
    <w:rsid w:val="0007775F"/>
    <w:rsid w:val="00077C5C"/>
    <w:rsid w:val="00077C72"/>
    <w:rsid w:val="0008013C"/>
    <w:rsid w:val="000810FE"/>
    <w:rsid w:val="00082082"/>
    <w:rsid w:val="000820F2"/>
    <w:rsid w:val="00082927"/>
    <w:rsid w:val="00082BA4"/>
    <w:rsid w:val="0008341B"/>
    <w:rsid w:val="0008476C"/>
    <w:rsid w:val="0008508B"/>
    <w:rsid w:val="000852A8"/>
    <w:rsid w:val="000860E9"/>
    <w:rsid w:val="00087CCC"/>
    <w:rsid w:val="00087CCD"/>
    <w:rsid w:val="0009011C"/>
    <w:rsid w:val="00092337"/>
    <w:rsid w:val="000950B3"/>
    <w:rsid w:val="000957E1"/>
    <w:rsid w:val="00096FC6"/>
    <w:rsid w:val="00097952"/>
    <w:rsid w:val="000A08A2"/>
    <w:rsid w:val="000A1A35"/>
    <w:rsid w:val="000A296D"/>
    <w:rsid w:val="000A2C36"/>
    <w:rsid w:val="000A390C"/>
    <w:rsid w:val="000A4632"/>
    <w:rsid w:val="000A4955"/>
    <w:rsid w:val="000A5038"/>
    <w:rsid w:val="000A5EFB"/>
    <w:rsid w:val="000A7BAB"/>
    <w:rsid w:val="000B0C1A"/>
    <w:rsid w:val="000B2764"/>
    <w:rsid w:val="000B3417"/>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0A"/>
    <w:rsid w:val="000C3D44"/>
    <w:rsid w:val="000C4AAF"/>
    <w:rsid w:val="000C4EF7"/>
    <w:rsid w:val="000C7DA8"/>
    <w:rsid w:val="000D05CD"/>
    <w:rsid w:val="000D1675"/>
    <w:rsid w:val="000D2E03"/>
    <w:rsid w:val="000D337B"/>
    <w:rsid w:val="000D43DC"/>
    <w:rsid w:val="000D472A"/>
    <w:rsid w:val="000D4C40"/>
    <w:rsid w:val="000D4D77"/>
    <w:rsid w:val="000D6612"/>
    <w:rsid w:val="000D67E3"/>
    <w:rsid w:val="000D6B31"/>
    <w:rsid w:val="000D70C1"/>
    <w:rsid w:val="000D71D4"/>
    <w:rsid w:val="000D7977"/>
    <w:rsid w:val="000E073C"/>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670E"/>
    <w:rsid w:val="000F68DE"/>
    <w:rsid w:val="000F69D1"/>
    <w:rsid w:val="0010109C"/>
    <w:rsid w:val="00103141"/>
    <w:rsid w:val="0010340C"/>
    <w:rsid w:val="00103A34"/>
    <w:rsid w:val="00107866"/>
    <w:rsid w:val="00107FD6"/>
    <w:rsid w:val="00111D1C"/>
    <w:rsid w:val="0011274C"/>
    <w:rsid w:val="0011345D"/>
    <w:rsid w:val="00113EF9"/>
    <w:rsid w:val="001143A8"/>
    <w:rsid w:val="00114529"/>
    <w:rsid w:val="00114AF6"/>
    <w:rsid w:val="001155BC"/>
    <w:rsid w:val="00115B1A"/>
    <w:rsid w:val="00117C4E"/>
    <w:rsid w:val="00120FEA"/>
    <w:rsid w:val="00121849"/>
    <w:rsid w:val="001223CA"/>
    <w:rsid w:val="0012330D"/>
    <w:rsid w:val="00123811"/>
    <w:rsid w:val="00123FCC"/>
    <w:rsid w:val="00124AED"/>
    <w:rsid w:val="00124B45"/>
    <w:rsid w:val="001253E2"/>
    <w:rsid w:val="001267FA"/>
    <w:rsid w:val="00126BEA"/>
    <w:rsid w:val="001277CF"/>
    <w:rsid w:val="0013030C"/>
    <w:rsid w:val="00130E1E"/>
    <w:rsid w:val="00130EA0"/>
    <w:rsid w:val="00132544"/>
    <w:rsid w:val="001335E6"/>
    <w:rsid w:val="00133E14"/>
    <w:rsid w:val="001344F9"/>
    <w:rsid w:val="001348C8"/>
    <w:rsid w:val="00135EEF"/>
    <w:rsid w:val="001362A1"/>
    <w:rsid w:val="001363C4"/>
    <w:rsid w:val="0013693E"/>
    <w:rsid w:val="00137308"/>
    <w:rsid w:val="00137B5D"/>
    <w:rsid w:val="00137D88"/>
    <w:rsid w:val="00141D8A"/>
    <w:rsid w:val="0014445A"/>
    <w:rsid w:val="00144640"/>
    <w:rsid w:val="00144848"/>
    <w:rsid w:val="00145811"/>
    <w:rsid w:val="001472DC"/>
    <w:rsid w:val="00147750"/>
    <w:rsid w:val="001479A0"/>
    <w:rsid w:val="00150237"/>
    <w:rsid w:val="0015097E"/>
    <w:rsid w:val="00151DD3"/>
    <w:rsid w:val="0015282B"/>
    <w:rsid w:val="00152E5A"/>
    <w:rsid w:val="00153EB9"/>
    <w:rsid w:val="0015459D"/>
    <w:rsid w:val="00154D26"/>
    <w:rsid w:val="0015585C"/>
    <w:rsid w:val="00156ADB"/>
    <w:rsid w:val="001576F0"/>
    <w:rsid w:val="0016018B"/>
    <w:rsid w:val="00160E1C"/>
    <w:rsid w:val="00161A57"/>
    <w:rsid w:val="00161CEA"/>
    <w:rsid w:val="00162745"/>
    <w:rsid w:val="00163432"/>
    <w:rsid w:val="0016378A"/>
    <w:rsid w:val="001661E4"/>
    <w:rsid w:val="001663AA"/>
    <w:rsid w:val="00166B0F"/>
    <w:rsid w:val="001674BE"/>
    <w:rsid w:val="00170BD8"/>
    <w:rsid w:val="00170C24"/>
    <w:rsid w:val="00172B35"/>
    <w:rsid w:val="00173120"/>
    <w:rsid w:val="00173309"/>
    <w:rsid w:val="0017330C"/>
    <w:rsid w:val="001750B7"/>
    <w:rsid w:val="001757D5"/>
    <w:rsid w:val="001759C1"/>
    <w:rsid w:val="00175AF7"/>
    <w:rsid w:val="00175BCC"/>
    <w:rsid w:val="00176001"/>
    <w:rsid w:val="001805A6"/>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7C54"/>
    <w:rsid w:val="001A0633"/>
    <w:rsid w:val="001A0F9D"/>
    <w:rsid w:val="001A2232"/>
    <w:rsid w:val="001A2DE1"/>
    <w:rsid w:val="001A4542"/>
    <w:rsid w:val="001A565D"/>
    <w:rsid w:val="001A5A38"/>
    <w:rsid w:val="001A6A1F"/>
    <w:rsid w:val="001A76E5"/>
    <w:rsid w:val="001A7C8E"/>
    <w:rsid w:val="001B053D"/>
    <w:rsid w:val="001B0C17"/>
    <w:rsid w:val="001B1A19"/>
    <w:rsid w:val="001B1A48"/>
    <w:rsid w:val="001B2094"/>
    <w:rsid w:val="001B2BE7"/>
    <w:rsid w:val="001B39E4"/>
    <w:rsid w:val="001B3BF8"/>
    <w:rsid w:val="001B574B"/>
    <w:rsid w:val="001B5B35"/>
    <w:rsid w:val="001B6D94"/>
    <w:rsid w:val="001C2A83"/>
    <w:rsid w:val="001C3047"/>
    <w:rsid w:val="001C37FA"/>
    <w:rsid w:val="001C3E97"/>
    <w:rsid w:val="001C4257"/>
    <w:rsid w:val="001C4867"/>
    <w:rsid w:val="001C489F"/>
    <w:rsid w:val="001C563A"/>
    <w:rsid w:val="001C5B28"/>
    <w:rsid w:val="001C6AB1"/>
    <w:rsid w:val="001C6CDD"/>
    <w:rsid w:val="001C7437"/>
    <w:rsid w:val="001C76AD"/>
    <w:rsid w:val="001C7BC1"/>
    <w:rsid w:val="001D12A0"/>
    <w:rsid w:val="001D1672"/>
    <w:rsid w:val="001D1E1C"/>
    <w:rsid w:val="001D253E"/>
    <w:rsid w:val="001D70B7"/>
    <w:rsid w:val="001D728A"/>
    <w:rsid w:val="001D739B"/>
    <w:rsid w:val="001E14F4"/>
    <w:rsid w:val="001E202E"/>
    <w:rsid w:val="001E223C"/>
    <w:rsid w:val="001E24B0"/>
    <w:rsid w:val="001E2E5B"/>
    <w:rsid w:val="001E303F"/>
    <w:rsid w:val="001E3E0E"/>
    <w:rsid w:val="001E4FB3"/>
    <w:rsid w:val="001E656F"/>
    <w:rsid w:val="001E6751"/>
    <w:rsid w:val="001E6935"/>
    <w:rsid w:val="001F02FC"/>
    <w:rsid w:val="001F03CA"/>
    <w:rsid w:val="001F0855"/>
    <w:rsid w:val="001F0EDD"/>
    <w:rsid w:val="001F208E"/>
    <w:rsid w:val="001F3A50"/>
    <w:rsid w:val="001F3EE7"/>
    <w:rsid w:val="001F468C"/>
    <w:rsid w:val="001F4EB2"/>
    <w:rsid w:val="001F5368"/>
    <w:rsid w:val="001F6848"/>
    <w:rsid w:val="001F6B52"/>
    <w:rsid w:val="00201EEC"/>
    <w:rsid w:val="0020220F"/>
    <w:rsid w:val="0020235D"/>
    <w:rsid w:val="002029BB"/>
    <w:rsid w:val="00203C69"/>
    <w:rsid w:val="00204685"/>
    <w:rsid w:val="00205387"/>
    <w:rsid w:val="0020541B"/>
    <w:rsid w:val="00205C1E"/>
    <w:rsid w:val="00206AC2"/>
    <w:rsid w:val="0020735B"/>
    <w:rsid w:val="00207800"/>
    <w:rsid w:val="002107ED"/>
    <w:rsid w:val="002112F8"/>
    <w:rsid w:val="00211992"/>
    <w:rsid w:val="00211A89"/>
    <w:rsid w:val="002137DB"/>
    <w:rsid w:val="00213CD4"/>
    <w:rsid w:val="002141E4"/>
    <w:rsid w:val="0021436B"/>
    <w:rsid w:val="00214852"/>
    <w:rsid w:val="00215FE5"/>
    <w:rsid w:val="002174EC"/>
    <w:rsid w:val="00220033"/>
    <w:rsid w:val="00221901"/>
    <w:rsid w:val="00221EFD"/>
    <w:rsid w:val="002220FC"/>
    <w:rsid w:val="002220FF"/>
    <w:rsid w:val="00222596"/>
    <w:rsid w:val="002230E2"/>
    <w:rsid w:val="0022360E"/>
    <w:rsid w:val="0022361C"/>
    <w:rsid w:val="00223DC5"/>
    <w:rsid w:val="00223F4A"/>
    <w:rsid w:val="0022416E"/>
    <w:rsid w:val="00224891"/>
    <w:rsid w:val="00224EB0"/>
    <w:rsid w:val="00225319"/>
    <w:rsid w:val="00225709"/>
    <w:rsid w:val="00231E41"/>
    <w:rsid w:val="002324AA"/>
    <w:rsid w:val="0023574A"/>
    <w:rsid w:val="002358C5"/>
    <w:rsid w:val="0023649A"/>
    <w:rsid w:val="00241D11"/>
    <w:rsid w:val="002423A8"/>
    <w:rsid w:val="0024256F"/>
    <w:rsid w:val="002440D4"/>
    <w:rsid w:val="002454E3"/>
    <w:rsid w:val="002459E4"/>
    <w:rsid w:val="002502E9"/>
    <w:rsid w:val="002503AB"/>
    <w:rsid w:val="002508DE"/>
    <w:rsid w:val="00250FBC"/>
    <w:rsid w:val="0025242E"/>
    <w:rsid w:val="00253B3A"/>
    <w:rsid w:val="00254453"/>
    <w:rsid w:val="00254B04"/>
    <w:rsid w:val="00255509"/>
    <w:rsid w:val="002557BD"/>
    <w:rsid w:val="00255E8B"/>
    <w:rsid w:val="00255EAD"/>
    <w:rsid w:val="00257947"/>
    <w:rsid w:val="0026044B"/>
    <w:rsid w:val="00260D90"/>
    <w:rsid w:val="00261E1A"/>
    <w:rsid w:val="00262E45"/>
    <w:rsid w:val="0026455E"/>
    <w:rsid w:val="00265B34"/>
    <w:rsid w:val="00266392"/>
    <w:rsid w:val="00266FAE"/>
    <w:rsid w:val="0026777E"/>
    <w:rsid w:val="00267A9E"/>
    <w:rsid w:val="0027248F"/>
    <w:rsid w:val="00272ADF"/>
    <w:rsid w:val="00275183"/>
    <w:rsid w:val="00275C61"/>
    <w:rsid w:val="00276350"/>
    <w:rsid w:val="0028003C"/>
    <w:rsid w:val="00281D35"/>
    <w:rsid w:val="00281DF5"/>
    <w:rsid w:val="00282CED"/>
    <w:rsid w:val="00284A47"/>
    <w:rsid w:val="0028561E"/>
    <w:rsid w:val="00286798"/>
    <w:rsid w:val="0029032C"/>
    <w:rsid w:val="002905FE"/>
    <w:rsid w:val="00290E7C"/>
    <w:rsid w:val="0029135D"/>
    <w:rsid w:val="00293344"/>
    <w:rsid w:val="002934D3"/>
    <w:rsid w:val="00293A7B"/>
    <w:rsid w:val="00293C66"/>
    <w:rsid w:val="00294430"/>
    <w:rsid w:val="00294ADF"/>
    <w:rsid w:val="00294DCF"/>
    <w:rsid w:val="002964A0"/>
    <w:rsid w:val="00296C8C"/>
    <w:rsid w:val="00296FD3"/>
    <w:rsid w:val="002A2984"/>
    <w:rsid w:val="002A47A3"/>
    <w:rsid w:val="002A4DB2"/>
    <w:rsid w:val="002A4F02"/>
    <w:rsid w:val="002A6416"/>
    <w:rsid w:val="002A7268"/>
    <w:rsid w:val="002A79E0"/>
    <w:rsid w:val="002A7CAF"/>
    <w:rsid w:val="002B0467"/>
    <w:rsid w:val="002B0517"/>
    <w:rsid w:val="002B0C26"/>
    <w:rsid w:val="002B18C8"/>
    <w:rsid w:val="002B2424"/>
    <w:rsid w:val="002B2D82"/>
    <w:rsid w:val="002B3371"/>
    <w:rsid w:val="002B3CCB"/>
    <w:rsid w:val="002B3F97"/>
    <w:rsid w:val="002B62FE"/>
    <w:rsid w:val="002C033B"/>
    <w:rsid w:val="002C0E01"/>
    <w:rsid w:val="002C2892"/>
    <w:rsid w:val="002C3398"/>
    <w:rsid w:val="002C43DD"/>
    <w:rsid w:val="002C4633"/>
    <w:rsid w:val="002C4CC3"/>
    <w:rsid w:val="002C544C"/>
    <w:rsid w:val="002C676A"/>
    <w:rsid w:val="002C6D5E"/>
    <w:rsid w:val="002C746E"/>
    <w:rsid w:val="002C7C8C"/>
    <w:rsid w:val="002D0EF4"/>
    <w:rsid w:val="002D18B0"/>
    <w:rsid w:val="002D208A"/>
    <w:rsid w:val="002D252D"/>
    <w:rsid w:val="002D2621"/>
    <w:rsid w:val="002D6291"/>
    <w:rsid w:val="002D6295"/>
    <w:rsid w:val="002D74F8"/>
    <w:rsid w:val="002E11A8"/>
    <w:rsid w:val="002E1347"/>
    <w:rsid w:val="002E16C1"/>
    <w:rsid w:val="002E3427"/>
    <w:rsid w:val="002E40AE"/>
    <w:rsid w:val="002E43BA"/>
    <w:rsid w:val="002E602E"/>
    <w:rsid w:val="002E74B1"/>
    <w:rsid w:val="002E7EAC"/>
    <w:rsid w:val="002F25A4"/>
    <w:rsid w:val="002F2E72"/>
    <w:rsid w:val="002F35E8"/>
    <w:rsid w:val="002F3AF7"/>
    <w:rsid w:val="002F4F0B"/>
    <w:rsid w:val="002F4F70"/>
    <w:rsid w:val="002F4FF5"/>
    <w:rsid w:val="002F5263"/>
    <w:rsid w:val="002F5C37"/>
    <w:rsid w:val="002F6435"/>
    <w:rsid w:val="002F6639"/>
    <w:rsid w:val="002F677F"/>
    <w:rsid w:val="002F727A"/>
    <w:rsid w:val="002F779B"/>
    <w:rsid w:val="002F7E76"/>
    <w:rsid w:val="00300D6B"/>
    <w:rsid w:val="0030179C"/>
    <w:rsid w:val="00302C08"/>
    <w:rsid w:val="00303C8A"/>
    <w:rsid w:val="0030690C"/>
    <w:rsid w:val="00306B87"/>
    <w:rsid w:val="0031034E"/>
    <w:rsid w:val="00314C9C"/>
    <w:rsid w:val="0031517A"/>
    <w:rsid w:val="00315271"/>
    <w:rsid w:val="0031570B"/>
    <w:rsid w:val="00315753"/>
    <w:rsid w:val="00317122"/>
    <w:rsid w:val="003174A0"/>
    <w:rsid w:val="00317E63"/>
    <w:rsid w:val="00320334"/>
    <w:rsid w:val="00321F71"/>
    <w:rsid w:val="003230D7"/>
    <w:rsid w:val="00324017"/>
    <w:rsid w:val="00324178"/>
    <w:rsid w:val="0032433B"/>
    <w:rsid w:val="003244A8"/>
    <w:rsid w:val="00324A3C"/>
    <w:rsid w:val="0032579B"/>
    <w:rsid w:val="00325B6C"/>
    <w:rsid w:val="0032645D"/>
    <w:rsid w:val="003279CC"/>
    <w:rsid w:val="00331C47"/>
    <w:rsid w:val="00331DCA"/>
    <w:rsid w:val="00331FAA"/>
    <w:rsid w:val="00332C46"/>
    <w:rsid w:val="00333D3D"/>
    <w:rsid w:val="00335C6A"/>
    <w:rsid w:val="00335DA7"/>
    <w:rsid w:val="00340E1D"/>
    <w:rsid w:val="003420C6"/>
    <w:rsid w:val="0034231C"/>
    <w:rsid w:val="00342537"/>
    <w:rsid w:val="00343520"/>
    <w:rsid w:val="00343960"/>
    <w:rsid w:val="00345E7C"/>
    <w:rsid w:val="00347C04"/>
    <w:rsid w:val="003524B0"/>
    <w:rsid w:val="003526AC"/>
    <w:rsid w:val="00353837"/>
    <w:rsid w:val="00355701"/>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1BB4"/>
    <w:rsid w:val="00373440"/>
    <w:rsid w:val="00375810"/>
    <w:rsid w:val="0037586F"/>
    <w:rsid w:val="0037597B"/>
    <w:rsid w:val="00376277"/>
    <w:rsid w:val="00376441"/>
    <w:rsid w:val="003769C7"/>
    <w:rsid w:val="003774F7"/>
    <w:rsid w:val="003805CC"/>
    <w:rsid w:val="00381377"/>
    <w:rsid w:val="0038167E"/>
    <w:rsid w:val="00381943"/>
    <w:rsid w:val="003834DA"/>
    <w:rsid w:val="00384F1B"/>
    <w:rsid w:val="00385EC4"/>
    <w:rsid w:val="00385FF3"/>
    <w:rsid w:val="0038655A"/>
    <w:rsid w:val="00387137"/>
    <w:rsid w:val="003910CF"/>
    <w:rsid w:val="00391AAD"/>
    <w:rsid w:val="00392C5E"/>
    <w:rsid w:val="0039354A"/>
    <w:rsid w:val="003947AD"/>
    <w:rsid w:val="0039571C"/>
    <w:rsid w:val="00396FD5"/>
    <w:rsid w:val="00397B43"/>
    <w:rsid w:val="003A1A11"/>
    <w:rsid w:val="003A3974"/>
    <w:rsid w:val="003A3ACB"/>
    <w:rsid w:val="003A5838"/>
    <w:rsid w:val="003A59C0"/>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2EA"/>
    <w:rsid w:val="003D7E80"/>
    <w:rsid w:val="003E0105"/>
    <w:rsid w:val="003E031A"/>
    <w:rsid w:val="003E1D90"/>
    <w:rsid w:val="003E2373"/>
    <w:rsid w:val="003E2FEB"/>
    <w:rsid w:val="003E329C"/>
    <w:rsid w:val="003E3C2E"/>
    <w:rsid w:val="003E3DE4"/>
    <w:rsid w:val="003E5014"/>
    <w:rsid w:val="003E502A"/>
    <w:rsid w:val="003E5870"/>
    <w:rsid w:val="003F22CE"/>
    <w:rsid w:val="003F2C1C"/>
    <w:rsid w:val="003F33A2"/>
    <w:rsid w:val="003F392A"/>
    <w:rsid w:val="003F4BC8"/>
    <w:rsid w:val="003F5057"/>
    <w:rsid w:val="003F633E"/>
    <w:rsid w:val="003F69FD"/>
    <w:rsid w:val="003F6CC1"/>
    <w:rsid w:val="003F730C"/>
    <w:rsid w:val="003F7D97"/>
    <w:rsid w:val="004009D1"/>
    <w:rsid w:val="004026B2"/>
    <w:rsid w:val="00402D60"/>
    <w:rsid w:val="00402FAB"/>
    <w:rsid w:val="004032C5"/>
    <w:rsid w:val="004061E5"/>
    <w:rsid w:val="00410975"/>
    <w:rsid w:val="00412256"/>
    <w:rsid w:val="00412701"/>
    <w:rsid w:val="004135E2"/>
    <w:rsid w:val="00414661"/>
    <w:rsid w:val="004152B1"/>
    <w:rsid w:val="00416155"/>
    <w:rsid w:val="004203CF"/>
    <w:rsid w:val="00420B37"/>
    <w:rsid w:val="0042133F"/>
    <w:rsid w:val="004217A0"/>
    <w:rsid w:val="00421D11"/>
    <w:rsid w:val="00421FC8"/>
    <w:rsid w:val="00422003"/>
    <w:rsid w:val="00422CDC"/>
    <w:rsid w:val="00422DAD"/>
    <w:rsid w:val="00427095"/>
    <w:rsid w:val="004270D3"/>
    <w:rsid w:val="00427607"/>
    <w:rsid w:val="00427FDA"/>
    <w:rsid w:val="00430C94"/>
    <w:rsid w:val="004316AD"/>
    <w:rsid w:val="004317B3"/>
    <w:rsid w:val="00431855"/>
    <w:rsid w:val="00433D02"/>
    <w:rsid w:val="00434099"/>
    <w:rsid w:val="00434377"/>
    <w:rsid w:val="00435186"/>
    <w:rsid w:val="00436A61"/>
    <w:rsid w:val="0043747B"/>
    <w:rsid w:val="00442186"/>
    <w:rsid w:val="00443E94"/>
    <w:rsid w:val="00444353"/>
    <w:rsid w:val="00444B88"/>
    <w:rsid w:val="004455DC"/>
    <w:rsid w:val="0044610A"/>
    <w:rsid w:val="004462F1"/>
    <w:rsid w:val="00450EA6"/>
    <w:rsid w:val="004513A4"/>
    <w:rsid w:val="004513CF"/>
    <w:rsid w:val="00452518"/>
    <w:rsid w:val="00453755"/>
    <w:rsid w:val="00453908"/>
    <w:rsid w:val="00453D30"/>
    <w:rsid w:val="00454541"/>
    <w:rsid w:val="004561E8"/>
    <w:rsid w:val="00456399"/>
    <w:rsid w:val="00457069"/>
    <w:rsid w:val="0045764F"/>
    <w:rsid w:val="00460551"/>
    <w:rsid w:val="004611BE"/>
    <w:rsid w:val="00462819"/>
    <w:rsid w:val="00462E25"/>
    <w:rsid w:val="00462FE6"/>
    <w:rsid w:val="00463996"/>
    <w:rsid w:val="0046429D"/>
    <w:rsid w:val="004642E5"/>
    <w:rsid w:val="00464506"/>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63FE"/>
    <w:rsid w:val="00486733"/>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5F8"/>
    <w:rsid w:val="004A1A26"/>
    <w:rsid w:val="004A1A99"/>
    <w:rsid w:val="004A244E"/>
    <w:rsid w:val="004A3C27"/>
    <w:rsid w:val="004A466C"/>
    <w:rsid w:val="004A4B1D"/>
    <w:rsid w:val="004A5141"/>
    <w:rsid w:val="004A58A8"/>
    <w:rsid w:val="004A69B5"/>
    <w:rsid w:val="004A76FD"/>
    <w:rsid w:val="004B088D"/>
    <w:rsid w:val="004B1216"/>
    <w:rsid w:val="004B1F02"/>
    <w:rsid w:val="004B1FF4"/>
    <w:rsid w:val="004B29CF"/>
    <w:rsid w:val="004B2FF9"/>
    <w:rsid w:val="004B3048"/>
    <w:rsid w:val="004B5325"/>
    <w:rsid w:val="004B64BF"/>
    <w:rsid w:val="004B6508"/>
    <w:rsid w:val="004B72E4"/>
    <w:rsid w:val="004C2E13"/>
    <w:rsid w:val="004C3D57"/>
    <w:rsid w:val="004C3E7B"/>
    <w:rsid w:val="004C40F1"/>
    <w:rsid w:val="004C46AB"/>
    <w:rsid w:val="004C54F4"/>
    <w:rsid w:val="004C5C0C"/>
    <w:rsid w:val="004C5D40"/>
    <w:rsid w:val="004C6BE3"/>
    <w:rsid w:val="004C6E06"/>
    <w:rsid w:val="004D13A9"/>
    <w:rsid w:val="004D1E9B"/>
    <w:rsid w:val="004D2202"/>
    <w:rsid w:val="004D30F4"/>
    <w:rsid w:val="004D5D69"/>
    <w:rsid w:val="004D6729"/>
    <w:rsid w:val="004D6C45"/>
    <w:rsid w:val="004D6DC9"/>
    <w:rsid w:val="004D7211"/>
    <w:rsid w:val="004D7782"/>
    <w:rsid w:val="004D795C"/>
    <w:rsid w:val="004D7A8E"/>
    <w:rsid w:val="004E0130"/>
    <w:rsid w:val="004E0578"/>
    <w:rsid w:val="004E253F"/>
    <w:rsid w:val="004E346D"/>
    <w:rsid w:val="004E3BA9"/>
    <w:rsid w:val="004E5682"/>
    <w:rsid w:val="004E6093"/>
    <w:rsid w:val="004E678E"/>
    <w:rsid w:val="004F0024"/>
    <w:rsid w:val="004F21CD"/>
    <w:rsid w:val="004F2BE3"/>
    <w:rsid w:val="004F2DF0"/>
    <w:rsid w:val="004F2E96"/>
    <w:rsid w:val="004F3E55"/>
    <w:rsid w:val="004F53CC"/>
    <w:rsid w:val="004F65E8"/>
    <w:rsid w:val="004F74EC"/>
    <w:rsid w:val="004F77BF"/>
    <w:rsid w:val="0050194B"/>
    <w:rsid w:val="00501BBA"/>
    <w:rsid w:val="005031F6"/>
    <w:rsid w:val="0050349D"/>
    <w:rsid w:val="0050480B"/>
    <w:rsid w:val="00504885"/>
    <w:rsid w:val="00505A4B"/>
    <w:rsid w:val="00505F7E"/>
    <w:rsid w:val="00506220"/>
    <w:rsid w:val="00506631"/>
    <w:rsid w:val="00506906"/>
    <w:rsid w:val="00507B62"/>
    <w:rsid w:val="00507CEC"/>
    <w:rsid w:val="00510D40"/>
    <w:rsid w:val="0051100F"/>
    <w:rsid w:val="00511185"/>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309A1"/>
    <w:rsid w:val="005311C5"/>
    <w:rsid w:val="00532099"/>
    <w:rsid w:val="005320FD"/>
    <w:rsid w:val="00532AE0"/>
    <w:rsid w:val="00534FF3"/>
    <w:rsid w:val="005366F0"/>
    <w:rsid w:val="005377A0"/>
    <w:rsid w:val="00542B47"/>
    <w:rsid w:val="00542CE2"/>
    <w:rsid w:val="00542F82"/>
    <w:rsid w:val="005432CF"/>
    <w:rsid w:val="00543621"/>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79E"/>
    <w:rsid w:val="00566A1B"/>
    <w:rsid w:val="00566A7A"/>
    <w:rsid w:val="00566B9E"/>
    <w:rsid w:val="00566F36"/>
    <w:rsid w:val="00567569"/>
    <w:rsid w:val="0057045D"/>
    <w:rsid w:val="0057091D"/>
    <w:rsid w:val="0057163C"/>
    <w:rsid w:val="00571767"/>
    <w:rsid w:val="005719C1"/>
    <w:rsid w:val="00572F91"/>
    <w:rsid w:val="00573A5D"/>
    <w:rsid w:val="0057415D"/>
    <w:rsid w:val="005742A0"/>
    <w:rsid w:val="00574C79"/>
    <w:rsid w:val="005763B5"/>
    <w:rsid w:val="005772AC"/>
    <w:rsid w:val="00577CA3"/>
    <w:rsid w:val="00577ECA"/>
    <w:rsid w:val="0058050D"/>
    <w:rsid w:val="00583094"/>
    <w:rsid w:val="00583D9C"/>
    <w:rsid w:val="00583E03"/>
    <w:rsid w:val="0058406E"/>
    <w:rsid w:val="005845D7"/>
    <w:rsid w:val="00584960"/>
    <w:rsid w:val="005853FE"/>
    <w:rsid w:val="0058577B"/>
    <w:rsid w:val="005865E8"/>
    <w:rsid w:val="005865F4"/>
    <w:rsid w:val="00586A4D"/>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A668A"/>
    <w:rsid w:val="005B0E20"/>
    <w:rsid w:val="005B22B9"/>
    <w:rsid w:val="005B4213"/>
    <w:rsid w:val="005B5AD7"/>
    <w:rsid w:val="005B5F3F"/>
    <w:rsid w:val="005B6469"/>
    <w:rsid w:val="005B7BDC"/>
    <w:rsid w:val="005C01E9"/>
    <w:rsid w:val="005C02C0"/>
    <w:rsid w:val="005C04F3"/>
    <w:rsid w:val="005C0DB0"/>
    <w:rsid w:val="005C1AFF"/>
    <w:rsid w:val="005C28A1"/>
    <w:rsid w:val="005C3045"/>
    <w:rsid w:val="005C33C3"/>
    <w:rsid w:val="005C35D2"/>
    <w:rsid w:val="005C512F"/>
    <w:rsid w:val="005C59C4"/>
    <w:rsid w:val="005C6029"/>
    <w:rsid w:val="005C61E1"/>
    <w:rsid w:val="005C717B"/>
    <w:rsid w:val="005D00ED"/>
    <w:rsid w:val="005D046B"/>
    <w:rsid w:val="005D0A92"/>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A7E"/>
    <w:rsid w:val="005E0BB5"/>
    <w:rsid w:val="005E1326"/>
    <w:rsid w:val="005E34D8"/>
    <w:rsid w:val="005E37E2"/>
    <w:rsid w:val="005E39E8"/>
    <w:rsid w:val="005E3BEB"/>
    <w:rsid w:val="005E722D"/>
    <w:rsid w:val="005E7B29"/>
    <w:rsid w:val="005F0B21"/>
    <w:rsid w:val="005F2A0F"/>
    <w:rsid w:val="005F2F8E"/>
    <w:rsid w:val="005F4011"/>
    <w:rsid w:val="005F4A13"/>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4C59"/>
    <w:rsid w:val="00605211"/>
    <w:rsid w:val="00605A7F"/>
    <w:rsid w:val="00606705"/>
    <w:rsid w:val="00606BC6"/>
    <w:rsid w:val="006075F7"/>
    <w:rsid w:val="006106C5"/>
    <w:rsid w:val="006109D8"/>
    <w:rsid w:val="006115AC"/>
    <w:rsid w:val="00611AEB"/>
    <w:rsid w:val="00612292"/>
    <w:rsid w:val="006132A5"/>
    <w:rsid w:val="00615C15"/>
    <w:rsid w:val="006163B6"/>
    <w:rsid w:val="006163E9"/>
    <w:rsid w:val="00617560"/>
    <w:rsid w:val="00617B6F"/>
    <w:rsid w:val="00617B79"/>
    <w:rsid w:val="00623334"/>
    <w:rsid w:val="006237A9"/>
    <w:rsid w:val="006238E2"/>
    <w:rsid w:val="00625B4A"/>
    <w:rsid w:val="0062619D"/>
    <w:rsid w:val="00626F20"/>
    <w:rsid w:val="006277E9"/>
    <w:rsid w:val="00627AE9"/>
    <w:rsid w:val="00631343"/>
    <w:rsid w:val="00632155"/>
    <w:rsid w:val="0063402E"/>
    <w:rsid w:val="00634244"/>
    <w:rsid w:val="00634983"/>
    <w:rsid w:val="0063626D"/>
    <w:rsid w:val="0063638C"/>
    <w:rsid w:val="00640E63"/>
    <w:rsid w:val="00641051"/>
    <w:rsid w:val="00641569"/>
    <w:rsid w:val="0064221B"/>
    <w:rsid w:val="00642EC4"/>
    <w:rsid w:val="00643E7B"/>
    <w:rsid w:val="00643FB4"/>
    <w:rsid w:val="00644E73"/>
    <w:rsid w:val="00645C1D"/>
    <w:rsid w:val="00646539"/>
    <w:rsid w:val="00646C98"/>
    <w:rsid w:val="0064704B"/>
    <w:rsid w:val="006478BF"/>
    <w:rsid w:val="0065386A"/>
    <w:rsid w:val="00653A8F"/>
    <w:rsid w:val="00654DB8"/>
    <w:rsid w:val="00656023"/>
    <w:rsid w:val="006570C8"/>
    <w:rsid w:val="0066103B"/>
    <w:rsid w:val="0066279D"/>
    <w:rsid w:val="00662AE2"/>
    <w:rsid w:val="00663038"/>
    <w:rsid w:val="00663593"/>
    <w:rsid w:val="006647D4"/>
    <w:rsid w:val="00664892"/>
    <w:rsid w:val="00664A0F"/>
    <w:rsid w:val="00665282"/>
    <w:rsid w:val="006661F5"/>
    <w:rsid w:val="00666341"/>
    <w:rsid w:val="00666E8E"/>
    <w:rsid w:val="006674F6"/>
    <w:rsid w:val="00671CC5"/>
    <w:rsid w:val="00673006"/>
    <w:rsid w:val="006737C1"/>
    <w:rsid w:val="0067385F"/>
    <w:rsid w:val="00673DC1"/>
    <w:rsid w:val="006768FD"/>
    <w:rsid w:val="00676B90"/>
    <w:rsid w:val="006804B0"/>
    <w:rsid w:val="00680EE9"/>
    <w:rsid w:val="00681493"/>
    <w:rsid w:val="006821A7"/>
    <w:rsid w:val="00682A0A"/>
    <w:rsid w:val="006832A5"/>
    <w:rsid w:val="00683BEC"/>
    <w:rsid w:val="00683FD6"/>
    <w:rsid w:val="0068491C"/>
    <w:rsid w:val="00685126"/>
    <w:rsid w:val="00685C2C"/>
    <w:rsid w:val="0068668D"/>
    <w:rsid w:val="00686B7F"/>
    <w:rsid w:val="00687092"/>
    <w:rsid w:val="00687B62"/>
    <w:rsid w:val="00690C0F"/>
    <w:rsid w:val="006920BD"/>
    <w:rsid w:val="006922BC"/>
    <w:rsid w:val="00693204"/>
    <w:rsid w:val="00693C5A"/>
    <w:rsid w:val="00694391"/>
    <w:rsid w:val="00694FE5"/>
    <w:rsid w:val="006960FC"/>
    <w:rsid w:val="0069612B"/>
    <w:rsid w:val="00696639"/>
    <w:rsid w:val="00697FD6"/>
    <w:rsid w:val="006A0850"/>
    <w:rsid w:val="006A14E8"/>
    <w:rsid w:val="006A1A15"/>
    <w:rsid w:val="006A22EE"/>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17BD"/>
    <w:rsid w:val="006C3CD8"/>
    <w:rsid w:val="006C4D4E"/>
    <w:rsid w:val="006C5C3C"/>
    <w:rsid w:val="006C5CA8"/>
    <w:rsid w:val="006C5D81"/>
    <w:rsid w:val="006C6109"/>
    <w:rsid w:val="006C6859"/>
    <w:rsid w:val="006C74C3"/>
    <w:rsid w:val="006C76B1"/>
    <w:rsid w:val="006C770E"/>
    <w:rsid w:val="006C7993"/>
    <w:rsid w:val="006D10DF"/>
    <w:rsid w:val="006D2C13"/>
    <w:rsid w:val="006D3187"/>
    <w:rsid w:val="006D3432"/>
    <w:rsid w:val="006D3C29"/>
    <w:rsid w:val="006D3DD2"/>
    <w:rsid w:val="006D4587"/>
    <w:rsid w:val="006D4F4A"/>
    <w:rsid w:val="006D51B7"/>
    <w:rsid w:val="006D5434"/>
    <w:rsid w:val="006D652D"/>
    <w:rsid w:val="006D76AA"/>
    <w:rsid w:val="006D77F6"/>
    <w:rsid w:val="006D7DCC"/>
    <w:rsid w:val="006D7EA7"/>
    <w:rsid w:val="006E1227"/>
    <w:rsid w:val="006E18B5"/>
    <w:rsid w:val="006E2B77"/>
    <w:rsid w:val="006E501D"/>
    <w:rsid w:val="006E514A"/>
    <w:rsid w:val="006E58E5"/>
    <w:rsid w:val="006E6171"/>
    <w:rsid w:val="006E6336"/>
    <w:rsid w:val="006E6C10"/>
    <w:rsid w:val="006E6FD6"/>
    <w:rsid w:val="006E7BDF"/>
    <w:rsid w:val="006F052A"/>
    <w:rsid w:val="006F0DEA"/>
    <w:rsid w:val="006F1690"/>
    <w:rsid w:val="006F1B44"/>
    <w:rsid w:val="006F21B9"/>
    <w:rsid w:val="006F246E"/>
    <w:rsid w:val="006F2E95"/>
    <w:rsid w:val="006F3700"/>
    <w:rsid w:val="006F6157"/>
    <w:rsid w:val="006F62A2"/>
    <w:rsid w:val="006F695F"/>
    <w:rsid w:val="006F6C4B"/>
    <w:rsid w:val="006F7637"/>
    <w:rsid w:val="007005E7"/>
    <w:rsid w:val="00700E0D"/>
    <w:rsid w:val="00701798"/>
    <w:rsid w:val="00703F04"/>
    <w:rsid w:val="007040F2"/>
    <w:rsid w:val="007064B7"/>
    <w:rsid w:val="00706C56"/>
    <w:rsid w:val="00710042"/>
    <w:rsid w:val="00710D12"/>
    <w:rsid w:val="00711F92"/>
    <w:rsid w:val="00712034"/>
    <w:rsid w:val="00712174"/>
    <w:rsid w:val="00712655"/>
    <w:rsid w:val="00712F74"/>
    <w:rsid w:val="007148FE"/>
    <w:rsid w:val="00715CFD"/>
    <w:rsid w:val="00715F69"/>
    <w:rsid w:val="00716322"/>
    <w:rsid w:val="00716725"/>
    <w:rsid w:val="0071738F"/>
    <w:rsid w:val="007173B2"/>
    <w:rsid w:val="00720281"/>
    <w:rsid w:val="0072250B"/>
    <w:rsid w:val="007225BD"/>
    <w:rsid w:val="007252B2"/>
    <w:rsid w:val="00727970"/>
    <w:rsid w:val="00730239"/>
    <w:rsid w:val="0073027B"/>
    <w:rsid w:val="00731415"/>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5C2"/>
    <w:rsid w:val="00750FBE"/>
    <w:rsid w:val="00751C6F"/>
    <w:rsid w:val="00752C5A"/>
    <w:rsid w:val="00752FD5"/>
    <w:rsid w:val="00753D49"/>
    <w:rsid w:val="007554CD"/>
    <w:rsid w:val="007555A6"/>
    <w:rsid w:val="00755756"/>
    <w:rsid w:val="00755B16"/>
    <w:rsid w:val="00755D32"/>
    <w:rsid w:val="00757329"/>
    <w:rsid w:val="00757A65"/>
    <w:rsid w:val="00760011"/>
    <w:rsid w:val="0076042C"/>
    <w:rsid w:val="0076050E"/>
    <w:rsid w:val="0076057D"/>
    <w:rsid w:val="007611E8"/>
    <w:rsid w:val="007625FE"/>
    <w:rsid w:val="00763C1F"/>
    <w:rsid w:val="00763DEC"/>
    <w:rsid w:val="007645D6"/>
    <w:rsid w:val="007665F8"/>
    <w:rsid w:val="00767732"/>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688A"/>
    <w:rsid w:val="007869E5"/>
    <w:rsid w:val="00786F1A"/>
    <w:rsid w:val="00787EA3"/>
    <w:rsid w:val="007900B0"/>
    <w:rsid w:val="00790B74"/>
    <w:rsid w:val="00791F8D"/>
    <w:rsid w:val="00793660"/>
    <w:rsid w:val="00793AC7"/>
    <w:rsid w:val="00793D33"/>
    <w:rsid w:val="00794567"/>
    <w:rsid w:val="00794A2A"/>
    <w:rsid w:val="0079578F"/>
    <w:rsid w:val="00796D4E"/>
    <w:rsid w:val="00796E9B"/>
    <w:rsid w:val="007978BD"/>
    <w:rsid w:val="007A0426"/>
    <w:rsid w:val="007A073E"/>
    <w:rsid w:val="007A0AFB"/>
    <w:rsid w:val="007A0EAA"/>
    <w:rsid w:val="007A0F64"/>
    <w:rsid w:val="007A191C"/>
    <w:rsid w:val="007A1DF4"/>
    <w:rsid w:val="007A1F35"/>
    <w:rsid w:val="007A341A"/>
    <w:rsid w:val="007A422C"/>
    <w:rsid w:val="007A58E7"/>
    <w:rsid w:val="007A5A67"/>
    <w:rsid w:val="007A6EA1"/>
    <w:rsid w:val="007B01AF"/>
    <w:rsid w:val="007B1576"/>
    <w:rsid w:val="007B17C9"/>
    <w:rsid w:val="007B3154"/>
    <w:rsid w:val="007B3AA3"/>
    <w:rsid w:val="007B3BB4"/>
    <w:rsid w:val="007B5841"/>
    <w:rsid w:val="007B65C6"/>
    <w:rsid w:val="007B744E"/>
    <w:rsid w:val="007C09B9"/>
    <w:rsid w:val="007C0A13"/>
    <w:rsid w:val="007C1FC2"/>
    <w:rsid w:val="007C22EB"/>
    <w:rsid w:val="007C36FC"/>
    <w:rsid w:val="007C67B7"/>
    <w:rsid w:val="007C6E07"/>
    <w:rsid w:val="007C75EC"/>
    <w:rsid w:val="007C7B54"/>
    <w:rsid w:val="007D0B17"/>
    <w:rsid w:val="007D12F9"/>
    <w:rsid w:val="007D13C0"/>
    <w:rsid w:val="007D2933"/>
    <w:rsid w:val="007D4433"/>
    <w:rsid w:val="007D4553"/>
    <w:rsid w:val="007D48F7"/>
    <w:rsid w:val="007D4AE4"/>
    <w:rsid w:val="007D706A"/>
    <w:rsid w:val="007E027D"/>
    <w:rsid w:val="007E11D3"/>
    <w:rsid w:val="007E1617"/>
    <w:rsid w:val="007E1F32"/>
    <w:rsid w:val="007E35E1"/>
    <w:rsid w:val="007E5C95"/>
    <w:rsid w:val="007E7620"/>
    <w:rsid w:val="007E7629"/>
    <w:rsid w:val="007E7DDA"/>
    <w:rsid w:val="007F1510"/>
    <w:rsid w:val="007F15D8"/>
    <w:rsid w:val="007F397F"/>
    <w:rsid w:val="007F4AF9"/>
    <w:rsid w:val="007F5A40"/>
    <w:rsid w:val="007F695D"/>
    <w:rsid w:val="00800005"/>
    <w:rsid w:val="00800510"/>
    <w:rsid w:val="008006A3"/>
    <w:rsid w:val="00800F62"/>
    <w:rsid w:val="00801328"/>
    <w:rsid w:val="00803258"/>
    <w:rsid w:val="0080335B"/>
    <w:rsid w:val="00803504"/>
    <w:rsid w:val="008040B8"/>
    <w:rsid w:val="008055D7"/>
    <w:rsid w:val="00805C0F"/>
    <w:rsid w:val="00806006"/>
    <w:rsid w:val="008060DB"/>
    <w:rsid w:val="00807188"/>
    <w:rsid w:val="00810249"/>
    <w:rsid w:val="008113CB"/>
    <w:rsid w:val="00811409"/>
    <w:rsid w:val="00811C26"/>
    <w:rsid w:val="00814CAD"/>
    <w:rsid w:val="00814E5E"/>
    <w:rsid w:val="00815431"/>
    <w:rsid w:val="008156B9"/>
    <w:rsid w:val="00816A41"/>
    <w:rsid w:val="008221BE"/>
    <w:rsid w:val="008265DE"/>
    <w:rsid w:val="00830A8E"/>
    <w:rsid w:val="00831F41"/>
    <w:rsid w:val="00832A54"/>
    <w:rsid w:val="008346CE"/>
    <w:rsid w:val="0083486B"/>
    <w:rsid w:val="00834909"/>
    <w:rsid w:val="00835429"/>
    <w:rsid w:val="00836232"/>
    <w:rsid w:val="00836376"/>
    <w:rsid w:val="00836DA2"/>
    <w:rsid w:val="00841247"/>
    <w:rsid w:val="00841609"/>
    <w:rsid w:val="00842080"/>
    <w:rsid w:val="008432E2"/>
    <w:rsid w:val="00843860"/>
    <w:rsid w:val="00843DEC"/>
    <w:rsid w:val="008442FB"/>
    <w:rsid w:val="008450B9"/>
    <w:rsid w:val="00845222"/>
    <w:rsid w:val="00845F42"/>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5F4"/>
    <w:rsid w:val="00887F07"/>
    <w:rsid w:val="008900BD"/>
    <w:rsid w:val="0089081E"/>
    <w:rsid w:val="0089359D"/>
    <w:rsid w:val="00893A56"/>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D0803"/>
    <w:rsid w:val="008D2AFA"/>
    <w:rsid w:val="008D4207"/>
    <w:rsid w:val="008D426D"/>
    <w:rsid w:val="008D42CC"/>
    <w:rsid w:val="008D5509"/>
    <w:rsid w:val="008D5CBA"/>
    <w:rsid w:val="008D5F3F"/>
    <w:rsid w:val="008D6A8B"/>
    <w:rsid w:val="008D6E27"/>
    <w:rsid w:val="008E0982"/>
    <w:rsid w:val="008E1368"/>
    <w:rsid w:val="008E1565"/>
    <w:rsid w:val="008E1A67"/>
    <w:rsid w:val="008E491E"/>
    <w:rsid w:val="008E573B"/>
    <w:rsid w:val="008E5E7D"/>
    <w:rsid w:val="008F04F9"/>
    <w:rsid w:val="008F23CC"/>
    <w:rsid w:val="008F2C88"/>
    <w:rsid w:val="008F2F74"/>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3C0"/>
    <w:rsid w:val="0090363C"/>
    <w:rsid w:val="009041E1"/>
    <w:rsid w:val="00906687"/>
    <w:rsid w:val="009075DF"/>
    <w:rsid w:val="0091006B"/>
    <w:rsid w:val="0091124A"/>
    <w:rsid w:val="009115FB"/>
    <w:rsid w:val="00912121"/>
    <w:rsid w:val="0091301E"/>
    <w:rsid w:val="00914FDF"/>
    <w:rsid w:val="00915342"/>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202"/>
    <w:rsid w:val="00936A0D"/>
    <w:rsid w:val="0094086C"/>
    <w:rsid w:val="009418C9"/>
    <w:rsid w:val="00941E75"/>
    <w:rsid w:val="0094472C"/>
    <w:rsid w:val="009478DB"/>
    <w:rsid w:val="00947F3D"/>
    <w:rsid w:val="00952154"/>
    <w:rsid w:val="00952581"/>
    <w:rsid w:val="00952F75"/>
    <w:rsid w:val="009531DF"/>
    <w:rsid w:val="009611C8"/>
    <w:rsid w:val="00961F62"/>
    <w:rsid w:val="009633E7"/>
    <w:rsid w:val="009637E0"/>
    <w:rsid w:val="009643FA"/>
    <w:rsid w:val="00964BC8"/>
    <w:rsid w:val="00965195"/>
    <w:rsid w:val="00965309"/>
    <w:rsid w:val="0096549E"/>
    <w:rsid w:val="00966FCE"/>
    <w:rsid w:val="009677F9"/>
    <w:rsid w:val="009705A6"/>
    <w:rsid w:val="009707DF"/>
    <w:rsid w:val="00970BD1"/>
    <w:rsid w:val="009713E9"/>
    <w:rsid w:val="0097152B"/>
    <w:rsid w:val="00971E23"/>
    <w:rsid w:val="00971FA9"/>
    <w:rsid w:val="00973825"/>
    <w:rsid w:val="00973DFA"/>
    <w:rsid w:val="009741C1"/>
    <w:rsid w:val="009746B3"/>
    <w:rsid w:val="009748E2"/>
    <w:rsid w:val="009759E1"/>
    <w:rsid w:val="009760DC"/>
    <w:rsid w:val="00976E0B"/>
    <w:rsid w:val="00977130"/>
    <w:rsid w:val="009776BD"/>
    <w:rsid w:val="00977FA9"/>
    <w:rsid w:val="00980E06"/>
    <w:rsid w:val="00982A36"/>
    <w:rsid w:val="00982D69"/>
    <w:rsid w:val="009839DD"/>
    <w:rsid w:val="00984334"/>
    <w:rsid w:val="00984904"/>
    <w:rsid w:val="00984D73"/>
    <w:rsid w:val="00990096"/>
    <w:rsid w:val="00990733"/>
    <w:rsid w:val="00992083"/>
    <w:rsid w:val="00992162"/>
    <w:rsid w:val="009926AA"/>
    <w:rsid w:val="0099372D"/>
    <w:rsid w:val="00993E61"/>
    <w:rsid w:val="00994638"/>
    <w:rsid w:val="009948B3"/>
    <w:rsid w:val="009956E2"/>
    <w:rsid w:val="009957EB"/>
    <w:rsid w:val="0099673B"/>
    <w:rsid w:val="00997E64"/>
    <w:rsid w:val="009A107C"/>
    <w:rsid w:val="009A1247"/>
    <w:rsid w:val="009A16ED"/>
    <w:rsid w:val="009A2233"/>
    <w:rsid w:val="009A2858"/>
    <w:rsid w:val="009A3B23"/>
    <w:rsid w:val="009A3CDC"/>
    <w:rsid w:val="009A4460"/>
    <w:rsid w:val="009A5CC3"/>
    <w:rsid w:val="009B12FB"/>
    <w:rsid w:val="009B1769"/>
    <w:rsid w:val="009B22B1"/>
    <w:rsid w:val="009B2801"/>
    <w:rsid w:val="009B3167"/>
    <w:rsid w:val="009B572D"/>
    <w:rsid w:val="009B5DC5"/>
    <w:rsid w:val="009B5EBC"/>
    <w:rsid w:val="009B61AC"/>
    <w:rsid w:val="009B670A"/>
    <w:rsid w:val="009C0E13"/>
    <w:rsid w:val="009C1673"/>
    <w:rsid w:val="009C1DD5"/>
    <w:rsid w:val="009C2324"/>
    <w:rsid w:val="009C2A1F"/>
    <w:rsid w:val="009C304D"/>
    <w:rsid w:val="009C5F8D"/>
    <w:rsid w:val="009C682E"/>
    <w:rsid w:val="009D00AF"/>
    <w:rsid w:val="009D05CC"/>
    <w:rsid w:val="009D10AD"/>
    <w:rsid w:val="009D1D00"/>
    <w:rsid w:val="009D1EBA"/>
    <w:rsid w:val="009D77ED"/>
    <w:rsid w:val="009D7F12"/>
    <w:rsid w:val="009E1119"/>
    <w:rsid w:val="009E1825"/>
    <w:rsid w:val="009E2272"/>
    <w:rsid w:val="009E29A6"/>
    <w:rsid w:val="009E3720"/>
    <w:rsid w:val="009E43DD"/>
    <w:rsid w:val="009E54E0"/>
    <w:rsid w:val="009E6A9B"/>
    <w:rsid w:val="009E714A"/>
    <w:rsid w:val="009E77C0"/>
    <w:rsid w:val="009E7C37"/>
    <w:rsid w:val="009F087A"/>
    <w:rsid w:val="009F0BE9"/>
    <w:rsid w:val="009F183A"/>
    <w:rsid w:val="009F7B95"/>
    <w:rsid w:val="00A00625"/>
    <w:rsid w:val="00A018BE"/>
    <w:rsid w:val="00A02088"/>
    <w:rsid w:val="00A04B84"/>
    <w:rsid w:val="00A06042"/>
    <w:rsid w:val="00A063E7"/>
    <w:rsid w:val="00A10F8C"/>
    <w:rsid w:val="00A11097"/>
    <w:rsid w:val="00A117CF"/>
    <w:rsid w:val="00A11ED0"/>
    <w:rsid w:val="00A120DA"/>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D3B"/>
    <w:rsid w:val="00A21BFD"/>
    <w:rsid w:val="00A250BB"/>
    <w:rsid w:val="00A26D5F"/>
    <w:rsid w:val="00A26E2A"/>
    <w:rsid w:val="00A31418"/>
    <w:rsid w:val="00A323E3"/>
    <w:rsid w:val="00A32479"/>
    <w:rsid w:val="00A328D3"/>
    <w:rsid w:val="00A33855"/>
    <w:rsid w:val="00A343EE"/>
    <w:rsid w:val="00A34CE5"/>
    <w:rsid w:val="00A3586A"/>
    <w:rsid w:val="00A35BD4"/>
    <w:rsid w:val="00A35BEC"/>
    <w:rsid w:val="00A36226"/>
    <w:rsid w:val="00A37745"/>
    <w:rsid w:val="00A379B9"/>
    <w:rsid w:val="00A4016C"/>
    <w:rsid w:val="00A403BE"/>
    <w:rsid w:val="00A40EF5"/>
    <w:rsid w:val="00A40F1F"/>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286"/>
    <w:rsid w:val="00A66990"/>
    <w:rsid w:val="00A669FA"/>
    <w:rsid w:val="00A70598"/>
    <w:rsid w:val="00A71ACD"/>
    <w:rsid w:val="00A71B18"/>
    <w:rsid w:val="00A73381"/>
    <w:rsid w:val="00A73CA7"/>
    <w:rsid w:val="00A75FA7"/>
    <w:rsid w:val="00A82A0C"/>
    <w:rsid w:val="00A85252"/>
    <w:rsid w:val="00A8648C"/>
    <w:rsid w:val="00A86C45"/>
    <w:rsid w:val="00A86D78"/>
    <w:rsid w:val="00A87A94"/>
    <w:rsid w:val="00A916D0"/>
    <w:rsid w:val="00A930C1"/>
    <w:rsid w:val="00A934B2"/>
    <w:rsid w:val="00A93C84"/>
    <w:rsid w:val="00A93FEE"/>
    <w:rsid w:val="00A952CF"/>
    <w:rsid w:val="00A9553F"/>
    <w:rsid w:val="00A95A97"/>
    <w:rsid w:val="00A976F5"/>
    <w:rsid w:val="00AA0DAF"/>
    <w:rsid w:val="00AA102F"/>
    <w:rsid w:val="00AA111E"/>
    <w:rsid w:val="00AA13BD"/>
    <w:rsid w:val="00AA2103"/>
    <w:rsid w:val="00AA2557"/>
    <w:rsid w:val="00AA263C"/>
    <w:rsid w:val="00AA573D"/>
    <w:rsid w:val="00AA6352"/>
    <w:rsid w:val="00AA63E4"/>
    <w:rsid w:val="00AA69E2"/>
    <w:rsid w:val="00AB01E3"/>
    <w:rsid w:val="00AB1F40"/>
    <w:rsid w:val="00AB21AE"/>
    <w:rsid w:val="00AB2DB3"/>
    <w:rsid w:val="00AB3A16"/>
    <w:rsid w:val="00AB6A95"/>
    <w:rsid w:val="00AC08D9"/>
    <w:rsid w:val="00AC1057"/>
    <w:rsid w:val="00AC1226"/>
    <w:rsid w:val="00AC131E"/>
    <w:rsid w:val="00AC16BB"/>
    <w:rsid w:val="00AC23CC"/>
    <w:rsid w:val="00AC3FB7"/>
    <w:rsid w:val="00AC45C5"/>
    <w:rsid w:val="00AC55B4"/>
    <w:rsid w:val="00AC586F"/>
    <w:rsid w:val="00AC61AE"/>
    <w:rsid w:val="00AC67EB"/>
    <w:rsid w:val="00AC6D4D"/>
    <w:rsid w:val="00AD0758"/>
    <w:rsid w:val="00AD1810"/>
    <w:rsid w:val="00AD27ED"/>
    <w:rsid w:val="00AD2C75"/>
    <w:rsid w:val="00AD2D16"/>
    <w:rsid w:val="00AD2EEF"/>
    <w:rsid w:val="00AD5A65"/>
    <w:rsid w:val="00AD6275"/>
    <w:rsid w:val="00AE0062"/>
    <w:rsid w:val="00AE1142"/>
    <w:rsid w:val="00AE2BAB"/>
    <w:rsid w:val="00AE3D3D"/>
    <w:rsid w:val="00AE4BD4"/>
    <w:rsid w:val="00AE4CAE"/>
    <w:rsid w:val="00AE5A1C"/>
    <w:rsid w:val="00AE662C"/>
    <w:rsid w:val="00AE79A7"/>
    <w:rsid w:val="00AF1A63"/>
    <w:rsid w:val="00AF2425"/>
    <w:rsid w:val="00AF26BC"/>
    <w:rsid w:val="00AF33F9"/>
    <w:rsid w:val="00AF3C21"/>
    <w:rsid w:val="00AF4D50"/>
    <w:rsid w:val="00AF6EC2"/>
    <w:rsid w:val="00AF73B3"/>
    <w:rsid w:val="00AF752E"/>
    <w:rsid w:val="00AF7AAA"/>
    <w:rsid w:val="00B003E1"/>
    <w:rsid w:val="00B00EDB"/>
    <w:rsid w:val="00B01786"/>
    <w:rsid w:val="00B01A81"/>
    <w:rsid w:val="00B02AF8"/>
    <w:rsid w:val="00B03356"/>
    <w:rsid w:val="00B07798"/>
    <w:rsid w:val="00B07935"/>
    <w:rsid w:val="00B07E83"/>
    <w:rsid w:val="00B11596"/>
    <w:rsid w:val="00B13280"/>
    <w:rsid w:val="00B13362"/>
    <w:rsid w:val="00B136C4"/>
    <w:rsid w:val="00B13B6D"/>
    <w:rsid w:val="00B13FEA"/>
    <w:rsid w:val="00B1428A"/>
    <w:rsid w:val="00B14E0E"/>
    <w:rsid w:val="00B1546B"/>
    <w:rsid w:val="00B15CC5"/>
    <w:rsid w:val="00B15EB8"/>
    <w:rsid w:val="00B160D4"/>
    <w:rsid w:val="00B16874"/>
    <w:rsid w:val="00B17B75"/>
    <w:rsid w:val="00B17BD1"/>
    <w:rsid w:val="00B2020E"/>
    <w:rsid w:val="00B20CBB"/>
    <w:rsid w:val="00B20D79"/>
    <w:rsid w:val="00B21A52"/>
    <w:rsid w:val="00B21CEA"/>
    <w:rsid w:val="00B21F5B"/>
    <w:rsid w:val="00B22489"/>
    <w:rsid w:val="00B22C49"/>
    <w:rsid w:val="00B23D3A"/>
    <w:rsid w:val="00B24543"/>
    <w:rsid w:val="00B25252"/>
    <w:rsid w:val="00B26A09"/>
    <w:rsid w:val="00B26DD0"/>
    <w:rsid w:val="00B3025E"/>
    <w:rsid w:val="00B3098D"/>
    <w:rsid w:val="00B309F3"/>
    <w:rsid w:val="00B30A88"/>
    <w:rsid w:val="00B324C3"/>
    <w:rsid w:val="00B325E7"/>
    <w:rsid w:val="00B32644"/>
    <w:rsid w:val="00B353B3"/>
    <w:rsid w:val="00B35995"/>
    <w:rsid w:val="00B3699C"/>
    <w:rsid w:val="00B4020D"/>
    <w:rsid w:val="00B4243B"/>
    <w:rsid w:val="00B42709"/>
    <w:rsid w:val="00B429B3"/>
    <w:rsid w:val="00B446CF"/>
    <w:rsid w:val="00B447E3"/>
    <w:rsid w:val="00B45A2F"/>
    <w:rsid w:val="00B46159"/>
    <w:rsid w:val="00B46FF7"/>
    <w:rsid w:val="00B47B5A"/>
    <w:rsid w:val="00B47EF2"/>
    <w:rsid w:val="00B50878"/>
    <w:rsid w:val="00B51844"/>
    <w:rsid w:val="00B518DA"/>
    <w:rsid w:val="00B52228"/>
    <w:rsid w:val="00B53026"/>
    <w:rsid w:val="00B533CF"/>
    <w:rsid w:val="00B546B0"/>
    <w:rsid w:val="00B5613F"/>
    <w:rsid w:val="00B561E8"/>
    <w:rsid w:val="00B5628D"/>
    <w:rsid w:val="00B56777"/>
    <w:rsid w:val="00B569A8"/>
    <w:rsid w:val="00B60419"/>
    <w:rsid w:val="00B6293E"/>
    <w:rsid w:val="00B633DF"/>
    <w:rsid w:val="00B65CF7"/>
    <w:rsid w:val="00B66CAE"/>
    <w:rsid w:val="00B67378"/>
    <w:rsid w:val="00B675BA"/>
    <w:rsid w:val="00B676BA"/>
    <w:rsid w:val="00B71D4C"/>
    <w:rsid w:val="00B72E51"/>
    <w:rsid w:val="00B733C7"/>
    <w:rsid w:val="00B742B4"/>
    <w:rsid w:val="00B755EE"/>
    <w:rsid w:val="00B776D9"/>
    <w:rsid w:val="00B7794C"/>
    <w:rsid w:val="00B80276"/>
    <w:rsid w:val="00B80453"/>
    <w:rsid w:val="00B80C42"/>
    <w:rsid w:val="00B81321"/>
    <w:rsid w:val="00B821FB"/>
    <w:rsid w:val="00B82E0B"/>
    <w:rsid w:val="00B83CDD"/>
    <w:rsid w:val="00B84343"/>
    <w:rsid w:val="00B861F9"/>
    <w:rsid w:val="00B865DC"/>
    <w:rsid w:val="00B870C3"/>
    <w:rsid w:val="00B87138"/>
    <w:rsid w:val="00B87BC6"/>
    <w:rsid w:val="00B911FD"/>
    <w:rsid w:val="00B91579"/>
    <w:rsid w:val="00B91D86"/>
    <w:rsid w:val="00B92AC6"/>
    <w:rsid w:val="00B92DCB"/>
    <w:rsid w:val="00B94622"/>
    <w:rsid w:val="00B95187"/>
    <w:rsid w:val="00B9587F"/>
    <w:rsid w:val="00B96580"/>
    <w:rsid w:val="00B96ADE"/>
    <w:rsid w:val="00B97086"/>
    <w:rsid w:val="00BA0476"/>
    <w:rsid w:val="00BA2570"/>
    <w:rsid w:val="00BA3624"/>
    <w:rsid w:val="00BA3D13"/>
    <w:rsid w:val="00BA4108"/>
    <w:rsid w:val="00BA4A5D"/>
    <w:rsid w:val="00BA5065"/>
    <w:rsid w:val="00BA52A0"/>
    <w:rsid w:val="00BA6D02"/>
    <w:rsid w:val="00BA7C4D"/>
    <w:rsid w:val="00BB01C9"/>
    <w:rsid w:val="00BB0369"/>
    <w:rsid w:val="00BB07B8"/>
    <w:rsid w:val="00BB11F6"/>
    <w:rsid w:val="00BB1FC6"/>
    <w:rsid w:val="00BB316F"/>
    <w:rsid w:val="00BB3202"/>
    <w:rsid w:val="00BB4874"/>
    <w:rsid w:val="00BB48BF"/>
    <w:rsid w:val="00BB4E4F"/>
    <w:rsid w:val="00BB58C3"/>
    <w:rsid w:val="00BB60A3"/>
    <w:rsid w:val="00BB6C34"/>
    <w:rsid w:val="00BB759F"/>
    <w:rsid w:val="00BC2332"/>
    <w:rsid w:val="00BC2AF4"/>
    <w:rsid w:val="00BC3406"/>
    <w:rsid w:val="00BC4204"/>
    <w:rsid w:val="00BC6BE1"/>
    <w:rsid w:val="00BC6FC5"/>
    <w:rsid w:val="00BC7147"/>
    <w:rsid w:val="00BC7184"/>
    <w:rsid w:val="00BC76D2"/>
    <w:rsid w:val="00BD11A2"/>
    <w:rsid w:val="00BD14D9"/>
    <w:rsid w:val="00BD1E48"/>
    <w:rsid w:val="00BD1FDC"/>
    <w:rsid w:val="00BD32BB"/>
    <w:rsid w:val="00BD3ECE"/>
    <w:rsid w:val="00BD4D41"/>
    <w:rsid w:val="00BD51B5"/>
    <w:rsid w:val="00BD5568"/>
    <w:rsid w:val="00BD5820"/>
    <w:rsid w:val="00BD59AE"/>
    <w:rsid w:val="00BD6321"/>
    <w:rsid w:val="00BD669E"/>
    <w:rsid w:val="00BE0EBF"/>
    <w:rsid w:val="00BE11E1"/>
    <w:rsid w:val="00BE2345"/>
    <w:rsid w:val="00BE27B3"/>
    <w:rsid w:val="00BE45E3"/>
    <w:rsid w:val="00BE5B12"/>
    <w:rsid w:val="00BE5B2E"/>
    <w:rsid w:val="00BE715A"/>
    <w:rsid w:val="00BE7787"/>
    <w:rsid w:val="00BE794C"/>
    <w:rsid w:val="00BE79EE"/>
    <w:rsid w:val="00BF0EFB"/>
    <w:rsid w:val="00BF0F96"/>
    <w:rsid w:val="00BF355C"/>
    <w:rsid w:val="00BF3BC9"/>
    <w:rsid w:val="00BF4E2C"/>
    <w:rsid w:val="00BF505E"/>
    <w:rsid w:val="00BF648E"/>
    <w:rsid w:val="00BF6BD4"/>
    <w:rsid w:val="00BF7110"/>
    <w:rsid w:val="00BF73DA"/>
    <w:rsid w:val="00C00083"/>
    <w:rsid w:val="00C00A9B"/>
    <w:rsid w:val="00C0158F"/>
    <w:rsid w:val="00C026E7"/>
    <w:rsid w:val="00C040A8"/>
    <w:rsid w:val="00C04609"/>
    <w:rsid w:val="00C04E1B"/>
    <w:rsid w:val="00C05A76"/>
    <w:rsid w:val="00C06070"/>
    <w:rsid w:val="00C06282"/>
    <w:rsid w:val="00C06305"/>
    <w:rsid w:val="00C06403"/>
    <w:rsid w:val="00C07895"/>
    <w:rsid w:val="00C104FB"/>
    <w:rsid w:val="00C129ED"/>
    <w:rsid w:val="00C12AD6"/>
    <w:rsid w:val="00C12FEC"/>
    <w:rsid w:val="00C159DA"/>
    <w:rsid w:val="00C15BE6"/>
    <w:rsid w:val="00C15C16"/>
    <w:rsid w:val="00C16AE0"/>
    <w:rsid w:val="00C17B24"/>
    <w:rsid w:val="00C20727"/>
    <w:rsid w:val="00C21536"/>
    <w:rsid w:val="00C223A3"/>
    <w:rsid w:val="00C23268"/>
    <w:rsid w:val="00C238FC"/>
    <w:rsid w:val="00C2525C"/>
    <w:rsid w:val="00C25B2B"/>
    <w:rsid w:val="00C272E0"/>
    <w:rsid w:val="00C30903"/>
    <w:rsid w:val="00C3139D"/>
    <w:rsid w:val="00C32F5F"/>
    <w:rsid w:val="00C3345A"/>
    <w:rsid w:val="00C33954"/>
    <w:rsid w:val="00C364C3"/>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5069"/>
    <w:rsid w:val="00C762B0"/>
    <w:rsid w:val="00C766AB"/>
    <w:rsid w:val="00C76A99"/>
    <w:rsid w:val="00C76F5F"/>
    <w:rsid w:val="00C80D43"/>
    <w:rsid w:val="00C81560"/>
    <w:rsid w:val="00C81C5F"/>
    <w:rsid w:val="00C81D79"/>
    <w:rsid w:val="00C82139"/>
    <w:rsid w:val="00C87622"/>
    <w:rsid w:val="00C87626"/>
    <w:rsid w:val="00C8776C"/>
    <w:rsid w:val="00C87896"/>
    <w:rsid w:val="00C87E19"/>
    <w:rsid w:val="00C9175B"/>
    <w:rsid w:val="00C91C8D"/>
    <w:rsid w:val="00C91D73"/>
    <w:rsid w:val="00C9235F"/>
    <w:rsid w:val="00C93AE0"/>
    <w:rsid w:val="00C955B9"/>
    <w:rsid w:val="00C956BF"/>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504"/>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0C3A"/>
    <w:rsid w:val="00CE169F"/>
    <w:rsid w:val="00CE2861"/>
    <w:rsid w:val="00CE3159"/>
    <w:rsid w:val="00CE34FE"/>
    <w:rsid w:val="00CE4481"/>
    <w:rsid w:val="00CE497B"/>
    <w:rsid w:val="00CE615B"/>
    <w:rsid w:val="00CE6EB3"/>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5C51"/>
    <w:rsid w:val="00D16597"/>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1ED5"/>
    <w:rsid w:val="00D32956"/>
    <w:rsid w:val="00D3325F"/>
    <w:rsid w:val="00D33A31"/>
    <w:rsid w:val="00D33B43"/>
    <w:rsid w:val="00D33D76"/>
    <w:rsid w:val="00D34229"/>
    <w:rsid w:val="00D36132"/>
    <w:rsid w:val="00D36722"/>
    <w:rsid w:val="00D40DD1"/>
    <w:rsid w:val="00D40FB1"/>
    <w:rsid w:val="00D424BC"/>
    <w:rsid w:val="00D43CC3"/>
    <w:rsid w:val="00D4422F"/>
    <w:rsid w:val="00D44EF9"/>
    <w:rsid w:val="00D45027"/>
    <w:rsid w:val="00D45733"/>
    <w:rsid w:val="00D45852"/>
    <w:rsid w:val="00D45AE2"/>
    <w:rsid w:val="00D47595"/>
    <w:rsid w:val="00D4791D"/>
    <w:rsid w:val="00D507E9"/>
    <w:rsid w:val="00D513D8"/>
    <w:rsid w:val="00D51BC9"/>
    <w:rsid w:val="00D52343"/>
    <w:rsid w:val="00D535EA"/>
    <w:rsid w:val="00D53C1D"/>
    <w:rsid w:val="00D53CCF"/>
    <w:rsid w:val="00D5621B"/>
    <w:rsid w:val="00D5698D"/>
    <w:rsid w:val="00D57542"/>
    <w:rsid w:val="00D57E6B"/>
    <w:rsid w:val="00D60AE6"/>
    <w:rsid w:val="00D614C3"/>
    <w:rsid w:val="00D626E0"/>
    <w:rsid w:val="00D6286F"/>
    <w:rsid w:val="00D64AA1"/>
    <w:rsid w:val="00D65079"/>
    <w:rsid w:val="00D65DC2"/>
    <w:rsid w:val="00D66745"/>
    <w:rsid w:val="00D67393"/>
    <w:rsid w:val="00D673DE"/>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06A9"/>
    <w:rsid w:val="00D92505"/>
    <w:rsid w:val="00D92A6B"/>
    <w:rsid w:val="00D92C40"/>
    <w:rsid w:val="00D92E55"/>
    <w:rsid w:val="00D93BED"/>
    <w:rsid w:val="00D94800"/>
    <w:rsid w:val="00D957FD"/>
    <w:rsid w:val="00D96FB4"/>
    <w:rsid w:val="00D97162"/>
    <w:rsid w:val="00D97596"/>
    <w:rsid w:val="00DA0075"/>
    <w:rsid w:val="00DA0F92"/>
    <w:rsid w:val="00DA2381"/>
    <w:rsid w:val="00DA2C56"/>
    <w:rsid w:val="00DA5EBB"/>
    <w:rsid w:val="00DA7117"/>
    <w:rsid w:val="00DA7167"/>
    <w:rsid w:val="00DA7229"/>
    <w:rsid w:val="00DA729A"/>
    <w:rsid w:val="00DB1AD6"/>
    <w:rsid w:val="00DB2209"/>
    <w:rsid w:val="00DB367F"/>
    <w:rsid w:val="00DB3BC5"/>
    <w:rsid w:val="00DB42FD"/>
    <w:rsid w:val="00DB4D8E"/>
    <w:rsid w:val="00DB4F48"/>
    <w:rsid w:val="00DB5B6D"/>
    <w:rsid w:val="00DB613F"/>
    <w:rsid w:val="00DB6C12"/>
    <w:rsid w:val="00DB6ECE"/>
    <w:rsid w:val="00DB7BCA"/>
    <w:rsid w:val="00DC01C3"/>
    <w:rsid w:val="00DC0AD6"/>
    <w:rsid w:val="00DC1DB7"/>
    <w:rsid w:val="00DC28EE"/>
    <w:rsid w:val="00DC2C8A"/>
    <w:rsid w:val="00DC32F2"/>
    <w:rsid w:val="00DC3513"/>
    <w:rsid w:val="00DC3789"/>
    <w:rsid w:val="00DC5CBE"/>
    <w:rsid w:val="00DC5CE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409A"/>
    <w:rsid w:val="00DE602B"/>
    <w:rsid w:val="00DE6D7E"/>
    <w:rsid w:val="00DE6D8B"/>
    <w:rsid w:val="00DE6DDB"/>
    <w:rsid w:val="00DE7CE8"/>
    <w:rsid w:val="00DE7F70"/>
    <w:rsid w:val="00DF05A0"/>
    <w:rsid w:val="00DF0620"/>
    <w:rsid w:val="00DF0D77"/>
    <w:rsid w:val="00DF22F2"/>
    <w:rsid w:val="00DF285B"/>
    <w:rsid w:val="00DF535D"/>
    <w:rsid w:val="00DF55E4"/>
    <w:rsid w:val="00DF61FE"/>
    <w:rsid w:val="00DF6785"/>
    <w:rsid w:val="00DF7A4C"/>
    <w:rsid w:val="00DF7CF4"/>
    <w:rsid w:val="00E003EE"/>
    <w:rsid w:val="00E01887"/>
    <w:rsid w:val="00E019FE"/>
    <w:rsid w:val="00E01DF9"/>
    <w:rsid w:val="00E0249A"/>
    <w:rsid w:val="00E026C7"/>
    <w:rsid w:val="00E0274C"/>
    <w:rsid w:val="00E0606C"/>
    <w:rsid w:val="00E0654B"/>
    <w:rsid w:val="00E073A8"/>
    <w:rsid w:val="00E075DD"/>
    <w:rsid w:val="00E1045C"/>
    <w:rsid w:val="00E1048B"/>
    <w:rsid w:val="00E10F2A"/>
    <w:rsid w:val="00E1122D"/>
    <w:rsid w:val="00E120A8"/>
    <w:rsid w:val="00E13A19"/>
    <w:rsid w:val="00E1586A"/>
    <w:rsid w:val="00E15886"/>
    <w:rsid w:val="00E161EB"/>
    <w:rsid w:val="00E17650"/>
    <w:rsid w:val="00E20013"/>
    <w:rsid w:val="00E2001E"/>
    <w:rsid w:val="00E20B38"/>
    <w:rsid w:val="00E2137D"/>
    <w:rsid w:val="00E2154B"/>
    <w:rsid w:val="00E21C49"/>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743"/>
    <w:rsid w:val="00E503D2"/>
    <w:rsid w:val="00E52F8F"/>
    <w:rsid w:val="00E53627"/>
    <w:rsid w:val="00E54080"/>
    <w:rsid w:val="00E54899"/>
    <w:rsid w:val="00E54953"/>
    <w:rsid w:val="00E55482"/>
    <w:rsid w:val="00E554E7"/>
    <w:rsid w:val="00E5556D"/>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32D7"/>
    <w:rsid w:val="00E84A4F"/>
    <w:rsid w:val="00E84FBC"/>
    <w:rsid w:val="00E850C9"/>
    <w:rsid w:val="00E871CF"/>
    <w:rsid w:val="00E908C8"/>
    <w:rsid w:val="00E90926"/>
    <w:rsid w:val="00E90A7E"/>
    <w:rsid w:val="00E90D8E"/>
    <w:rsid w:val="00E91330"/>
    <w:rsid w:val="00E919DC"/>
    <w:rsid w:val="00E91D27"/>
    <w:rsid w:val="00E91D2C"/>
    <w:rsid w:val="00E932F4"/>
    <w:rsid w:val="00E9375F"/>
    <w:rsid w:val="00E93EB9"/>
    <w:rsid w:val="00E940C5"/>
    <w:rsid w:val="00E96069"/>
    <w:rsid w:val="00EA082C"/>
    <w:rsid w:val="00EA11EF"/>
    <w:rsid w:val="00EA1E00"/>
    <w:rsid w:val="00EA1FC6"/>
    <w:rsid w:val="00EA25DE"/>
    <w:rsid w:val="00EA3E60"/>
    <w:rsid w:val="00EA55C2"/>
    <w:rsid w:val="00EA5FE9"/>
    <w:rsid w:val="00EA6D5C"/>
    <w:rsid w:val="00EA7069"/>
    <w:rsid w:val="00EA776B"/>
    <w:rsid w:val="00EB20FD"/>
    <w:rsid w:val="00EB31E1"/>
    <w:rsid w:val="00EB3974"/>
    <w:rsid w:val="00EB41E2"/>
    <w:rsid w:val="00EB4DF3"/>
    <w:rsid w:val="00EB51A7"/>
    <w:rsid w:val="00EB5549"/>
    <w:rsid w:val="00EB63BA"/>
    <w:rsid w:val="00EB6AB9"/>
    <w:rsid w:val="00EB7038"/>
    <w:rsid w:val="00EB728D"/>
    <w:rsid w:val="00EB72FA"/>
    <w:rsid w:val="00EB7494"/>
    <w:rsid w:val="00EB777C"/>
    <w:rsid w:val="00EC06C9"/>
    <w:rsid w:val="00EC07A6"/>
    <w:rsid w:val="00EC0C55"/>
    <w:rsid w:val="00EC13CF"/>
    <w:rsid w:val="00EC1D66"/>
    <w:rsid w:val="00EC46BE"/>
    <w:rsid w:val="00EC479E"/>
    <w:rsid w:val="00EC7359"/>
    <w:rsid w:val="00EC771E"/>
    <w:rsid w:val="00ED187E"/>
    <w:rsid w:val="00ED1906"/>
    <w:rsid w:val="00ED31D9"/>
    <w:rsid w:val="00ED3D77"/>
    <w:rsid w:val="00ED639C"/>
    <w:rsid w:val="00EE07F0"/>
    <w:rsid w:val="00EE1697"/>
    <w:rsid w:val="00EE2A5E"/>
    <w:rsid w:val="00EE426B"/>
    <w:rsid w:val="00EE4A27"/>
    <w:rsid w:val="00EE5525"/>
    <w:rsid w:val="00EE6B1F"/>
    <w:rsid w:val="00EE73A4"/>
    <w:rsid w:val="00EE7F64"/>
    <w:rsid w:val="00EF055D"/>
    <w:rsid w:val="00EF067E"/>
    <w:rsid w:val="00EF0A07"/>
    <w:rsid w:val="00EF367F"/>
    <w:rsid w:val="00EF5CA1"/>
    <w:rsid w:val="00EF624D"/>
    <w:rsid w:val="00EF636D"/>
    <w:rsid w:val="00F002FD"/>
    <w:rsid w:val="00F00432"/>
    <w:rsid w:val="00F01A70"/>
    <w:rsid w:val="00F01EBE"/>
    <w:rsid w:val="00F01FA1"/>
    <w:rsid w:val="00F03246"/>
    <w:rsid w:val="00F0457D"/>
    <w:rsid w:val="00F04D58"/>
    <w:rsid w:val="00F0503A"/>
    <w:rsid w:val="00F05120"/>
    <w:rsid w:val="00F06A82"/>
    <w:rsid w:val="00F10C36"/>
    <w:rsid w:val="00F10ECB"/>
    <w:rsid w:val="00F11411"/>
    <w:rsid w:val="00F1166D"/>
    <w:rsid w:val="00F11AAB"/>
    <w:rsid w:val="00F12303"/>
    <w:rsid w:val="00F1364D"/>
    <w:rsid w:val="00F136C4"/>
    <w:rsid w:val="00F13EA4"/>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51A4"/>
    <w:rsid w:val="00F3783F"/>
    <w:rsid w:val="00F41DAA"/>
    <w:rsid w:val="00F4234D"/>
    <w:rsid w:val="00F42D8E"/>
    <w:rsid w:val="00F43171"/>
    <w:rsid w:val="00F43A3F"/>
    <w:rsid w:val="00F44D30"/>
    <w:rsid w:val="00F4547C"/>
    <w:rsid w:val="00F455DB"/>
    <w:rsid w:val="00F45C01"/>
    <w:rsid w:val="00F46759"/>
    <w:rsid w:val="00F46E58"/>
    <w:rsid w:val="00F50456"/>
    <w:rsid w:val="00F5076A"/>
    <w:rsid w:val="00F52749"/>
    <w:rsid w:val="00F52756"/>
    <w:rsid w:val="00F54EA7"/>
    <w:rsid w:val="00F55108"/>
    <w:rsid w:val="00F55561"/>
    <w:rsid w:val="00F56169"/>
    <w:rsid w:val="00F561F4"/>
    <w:rsid w:val="00F5654B"/>
    <w:rsid w:val="00F56D8C"/>
    <w:rsid w:val="00F56F6F"/>
    <w:rsid w:val="00F57538"/>
    <w:rsid w:val="00F5777A"/>
    <w:rsid w:val="00F57F30"/>
    <w:rsid w:val="00F57F9F"/>
    <w:rsid w:val="00F61AD2"/>
    <w:rsid w:val="00F61C6C"/>
    <w:rsid w:val="00F63DB7"/>
    <w:rsid w:val="00F641F3"/>
    <w:rsid w:val="00F64693"/>
    <w:rsid w:val="00F65135"/>
    <w:rsid w:val="00F663C2"/>
    <w:rsid w:val="00F66BDD"/>
    <w:rsid w:val="00F70231"/>
    <w:rsid w:val="00F703F7"/>
    <w:rsid w:val="00F70ECA"/>
    <w:rsid w:val="00F7107A"/>
    <w:rsid w:val="00F71785"/>
    <w:rsid w:val="00F7189E"/>
    <w:rsid w:val="00F718F3"/>
    <w:rsid w:val="00F726C8"/>
    <w:rsid w:val="00F73330"/>
    <w:rsid w:val="00F73828"/>
    <w:rsid w:val="00F739B1"/>
    <w:rsid w:val="00F74F14"/>
    <w:rsid w:val="00F751FA"/>
    <w:rsid w:val="00F75413"/>
    <w:rsid w:val="00F76B7F"/>
    <w:rsid w:val="00F77F5F"/>
    <w:rsid w:val="00F81756"/>
    <w:rsid w:val="00F8257D"/>
    <w:rsid w:val="00F83043"/>
    <w:rsid w:val="00F83B51"/>
    <w:rsid w:val="00F84349"/>
    <w:rsid w:val="00F848C5"/>
    <w:rsid w:val="00F84EFC"/>
    <w:rsid w:val="00F85A76"/>
    <w:rsid w:val="00F85B48"/>
    <w:rsid w:val="00F85BE1"/>
    <w:rsid w:val="00F85BFD"/>
    <w:rsid w:val="00F90389"/>
    <w:rsid w:val="00F90595"/>
    <w:rsid w:val="00F9064A"/>
    <w:rsid w:val="00F90A57"/>
    <w:rsid w:val="00F92211"/>
    <w:rsid w:val="00F926AF"/>
    <w:rsid w:val="00F938C2"/>
    <w:rsid w:val="00F95F3E"/>
    <w:rsid w:val="00F96E83"/>
    <w:rsid w:val="00F97271"/>
    <w:rsid w:val="00FA0AEA"/>
    <w:rsid w:val="00FA1986"/>
    <w:rsid w:val="00FA1AE3"/>
    <w:rsid w:val="00FA1B67"/>
    <w:rsid w:val="00FA3333"/>
    <w:rsid w:val="00FA51B8"/>
    <w:rsid w:val="00FA53C6"/>
    <w:rsid w:val="00FA5D2A"/>
    <w:rsid w:val="00FA65D9"/>
    <w:rsid w:val="00FA71B1"/>
    <w:rsid w:val="00FA74AF"/>
    <w:rsid w:val="00FB14BA"/>
    <w:rsid w:val="00FB1FB3"/>
    <w:rsid w:val="00FB2090"/>
    <w:rsid w:val="00FB24D8"/>
    <w:rsid w:val="00FB264B"/>
    <w:rsid w:val="00FB2BD8"/>
    <w:rsid w:val="00FB3951"/>
    <w:rsid w:val="00FB3AC4"/>
    <w:rsid w:val="00FB3E8A"/>
    <w:rsid w:val="00FB5619"/>
    <w:rsid w:val="00FB7303"/>
    <w:rsid w:val="00FB73BF"/>
    <w:rsid w:val="00FC002E"/>
    <w:rsid w:val="00FC11C0"/>
    <w:rsid w:val="00FC19C7"/>
    <w:rsid w:val="00FC331F"/>
    <w:rsid w:val="00FC6AA1"/>
    <w:rsid w:val="00FC79A1"/>
    <w:rsid w:val="00FC7E20"/>
    <w:rsid w:val="00FD1AD0"/>
    <w:rsid w:val="00FD2079"/>
    <w:rsid w:val="00FD2A46"/>
    <w:rsid w:val="00FD511B"/>
    <w:rsid w:val="00FD520F"/>
    <w:rsid w:val="00FD53C8"/>
    <w:rsid w:val="00FD6394"/>
    <w:rsid w:val="00FD6E64"/>
    <w:rsid w:val="00FD7C81"/>
    <w:rsid w:val="00FE02FC"/>
    <w:rsid w:val="00FE0B4F"/>
    <w:rsid w:val="00FE1DAE"/>
    <w:rsid w:val="00FE5181"/>
    <w:rsid w:val="00FE5466"/>
    <w:rsid w:val="00FE58D5"/>
    <w:rsid w:val="00FE5E02"/>
    <w:rsid w:val="00FE7EC5"/>
    <w:rsid w:val="00FF0E74"/>
    <w:rsid w:val="00FF241C"/>
    <w:rsid w:val="00FF27EE"/>
    <w:rsid w:val="00FF3994"/>
    <w:rsid w:val="00FF4804"/>
    <w:rsid w:val="00FF531A"/>
    <w:rsid w:val="00FF5593"/>
    <w:rsid w:val="00FF64E9"/>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qFormat/>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RBI5PAMIO524-1616901215-26971</_dlc_DocId>
    <_dlc_DocIdUrl xmlns="71c5aaf6-e6ce-465b-b873-5148d2a4c105">
      <Url>https://nokia.sharepoint.com/sites/gxp/_layouts/15/DocIdRedir.aspx?ID=RBI5PAMIO524-1616901215-26971</Url>
      <Description>RBI5PAMIO524-1616901215-26971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2.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3.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4.xml><?xml version="1.0" encoding="utf-8"?>
<ds:datastoreItem xmlns:ds="http://schemas.openxmlformats.org/officeDocument/2006/customXml" ds:itemID="{D5945979-1034-4363-A1F9-5BFE3D9D9FBC}">
  <ds:schemaRefs>
    <ds:schemaRef ds:uri="http://www.w3.org/XML/1998/namespace"/>
    <ds:schemaRef ds:uri="http://schemas.microsoft.com/office/2006/metadata/properties"/>
    <ds:schemaRef ds:uri="http://purl.org/dc/elements/1.1/"/>
    <ds:schemaRef ds:uri="3f2ce089-3858-4176-9a21-a30f9204848e"/>
    <ds:schemaRef ds:uri="http://purl.org/dc/dcmitype/"/>
    <ds:schemaRef ds:uri="7275bb01-7583-478d-bc14-e839a2dd5989"/>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1c5aaf6-e6ce-465b-b873-5148d2a4c105"/>
  </ds:schemaRefs>
</ds:datastoreItem>
</file>

<file path=customXml/itemProps5.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6.xml><?xml version="1.0" encoding="utf-8"?>
<ds:datastoreItem xmlns:ds="http://schemas.openxmlformats.org/officeDocument/2006/customXml" ds:itemID="{EA486496-1102-41B2-83D5-AA390E160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109</TotalTime>
  <Pages>5</Pages>
  <Words>1740</Words>
  <Characters>9569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11287</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391</cp:revision>
  <dcterms:created xsi:type="dcterms:W3CDTF">2024-05-09T13:54:00Z</dcterms:created>
  <dcterms:modified xsi:type="dcterms:W3CDTF">2024-08-09T17:22:00Z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aee1ed77-898c-413f-ae7f-c096796ec508</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